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188"/>
      </w:tblGrid>
      <w:tr w:rsidR="004F17AA">
        <w:trPr>
          <w:cantSplit/>
        </w:trPr>
        <w:tc>
          <w:tcPr>
            <w:tcW w:w="8856" w:type="dxa"/>
            <w:gridSpan w:val="7"/>
          </w:tcPr>
          <w:p w:rsidR="004F17AA" w:rsidRDefault="004F17AA">
            <w:pPr>
              <w:rPr>
                <w:rFonts w:ascii="Arial" w:hAnsi="Arial"/>
                <w:lang w:val="en-GB"/>
              </w:rPr>
            </w:pPr>
            <w:bookmarkStart w:id="0" w:name="_GoBack"/>
            <w:bookmarkEnd w:id="0"/>
          </w:p>
          <w:p w:rsidR="004F17AA" w:rsidRDefault="004F17A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F17AA" w:rsidRDefault="004F17AA">
            <w:pPr>
              <w:rPr>
                <w:rFonts w:ascii="Arial" w:hAnsi="Arial"/>
                <w:b/>
                <w:sz w:val="28"/>
                <w:lang w:val="en-GB"/>
              </w:rPr>
            </w:pPr>
          </w:p>
          <w:p w:rsidR="004F17AA" w:rsidRDefault="004F17A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F17AA" w:rsidRDefault="004F17AA">
            <w:pPr>
              <w:tabs>
                <w:tab w:val="center" w:pos="4560"/>
              </w:tabs>
              <w:rPr>
                <w:rFonts w:ascii="Arial" w:hAnsi="Arial"/>
                <w:lang w:val="en-GB"/>
              </w:rPr>
            </w:pPr>
          </w:p>
          <w:p w:rsidR="004F17AA" w:rsidRDefault="0061329E">
            <w:pPr>
              <w:jc w:val="center"/>
              <w:rPr>
                <w:rFonts w:ascii="Arial" w:hAnsi="Arial"/>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4F17AA" w:rsidRDefault="004F17AA">
            <w:pPr>
              <w:jc w:val="center"/>
              <w:rPr>
                <w:rFonts w:ascii="Arial" w:hAnsi="Arial"/>
                <w:lang w:val="en-GB"/>
              </w:rPr>
            </w:pPr>
          </w:p>
          <w:p w:rsidR="004F17AA" w:rsidRDefault="004F17AA">
            <w:pPr>
              <w:jc w:val="center"/>
              <w:rPr>
                <w:rFonts w:ascii="Arial" w:hAnsi="Arial"/>
                <w:lang w:val="en-GB"/>
              </w:rPr>
            </w:pPr>
          </w:p>
          <w:p w:rsidR="004F17AA" w:rsidRDefault="00232024">
            <w:pPr>
              <w:pStyle w:val="Heading1"/>
              <w:rPr>
                <w:rFonts w:ascii="Arial" w:hAnsi="Arial"/>
                <w:sz w:val="28"/>
                <w:u w:val="none"/>
              </w:rPr>
            </w:pPr>
            <w:r>
              <w:rPr>
                <w:rFonts w:ascii="Arial" w:hAnsi="Arial"/>
                <w:sz w:val="28"/>
                <w:u w:val="none"/>
              </w:rPr>
              <w:t>COURSE OUTLINE</w:t>
            </w:r>
          </w:p>
          <w:p w:rsidR="004F17AA" w:rsidRDefault="004F17AA">
            <w:pPr>
              <w:rPr>
                <w:rFonts w:ascii="Arial" w:hAnsi="Arial"/>
              </w:rPr>
            </w:pPr>
          </w:p>
        </w:tc>
      </w:tr>
      <w:tr w:rsidR="004F17AA">
        <w:trPr>
          <w:cantSplit/>
        </w:trPr>
        <w:tc>
          <w:tcPr>
            <w:tcW w:w="2518" w:type="dxa"/>
          </w:tcPr>
          <w:p w:rsidR="004F17AA" w:rsidRDefault="004F17AA">
            <w:pPr>
              <w:rPr>
                <w:rFonts w:ascii="Arial" w:hAnsi="Arial"/>
                <w:b/>
                <w:lang w:val="en-GB"/>
              </w:rPr>
            </w:pPr>
            <w:r>
              <w:rPr>
                <w:rFonts w:ascii="Arial" w:hAnsi="Arial"/>
                <w:b/>
                <w:lang w:val="en-GB"/>
              </w:rPr>
              <w:t>COURSE TITLE:</w:t>
            </w:r>
          </w:p>
          <w:p w:rsidR="004F17AA" w:rsidRDefault="004F17AA">
            <w:pPr>
              <w:rPr>
                <w:rFonts w:ascii="Arial" w:hAnsi="Arial"/>
                <w:b/>
              </w:rPr>
            </w:pPr>
          </w:p>
        </w:tc>
        <w:tc>
          <w:tcPr>
            <w:tcW w:w="6338" w:type="dxa"/>
            <w:gridSpan w:val="6"/>
          </w:tcPr>
          <w:p w:rsidR="004F17AA" w:rsidRDefault="004F17AA">
            <w:pPr>
              <w:pStyle w:val="Heading4"/>
            </w:pPr>
            <w:r>
              <w:t>PARK OPERATIONS</w:t>
            </w:r>
          </w:p>
        </w:tc>
      </w:tr>
      <w:tr w:rsidR="004F17AA">
        <w:tc>
          <w:tcPr>
            <w:tcW w:w="2518" w:type="dxa"/>
          </w:tcPr>
          <w:p w:rsidR="004F17AA" w:rsidRDefault="004F17AA">
            <w:pPr>
              <w:rPr>
                <w:rFonts w:ascii="Arial" w:hAnsi="Arial"/>
                <w:b/>
                <w:lang w:val="en-GB"/>
              </w:rPr>
            </w:pPr>
            <w:r>
              <w:rPr>
                <w:rFonts w:ascii="Arial" w:hAnsi="Arial"/>
                <w:b/>
                <w:lang w:val="en-GB"/>
              </w:rPr>
              <w:t>CODE NO. :</w:t>
            </w:r>
          </w:p>
          <w:p w:rsidR="004F17AA" w:rsidRDefault="004F17AA">
            <w:pPr>
              <w:rPr>
                <w:rFonts w:ascii="Arial" w:hAnsi="Arial"/>
                <w:b/>
              </w:rPr>
            </w:pPr>
          </w:p>
        </w:tc>
        <w:tc>
          <w:tcPr>
            <w:tcW w:w="3402" w:type="dxa"/>
            <w:gridSpan w:val="3"/>
          </w:tcPr>
          <w:p w:rsidR="004F17AA" w:rsidRDefault="004F17AA">
            <w:pPr>
              <w:pStyle w:val="Heading4"/>
              <w:rPr>
                <w:bCs/>
              </w:rPr>
            </w:pPr>
            <w:r>
              <w:rPr>
                <w:bCs/>
              </w:rPr>
              <w:t>NRT111</w:t>
            </w:r>
          </w:p>
        </w:tc>
        <w:tc>
          <w:tcPr>
            <w:tcW w:w="1701" w:type="dxa"/>
          </w:tcPr>
          <w:p w:rsidR="004F17AA" w:rsidRDefault="004F17AA">
            <w:pPr>
              <w:rPr>
                <w:rFonts w:ascii="Arial" w:hAnsi="Arial"/>
                <w:b/>
              </w:rPr>
            </w:pPr>
            <w:r>
              <w:rPr>
                <w:rFonts w:ascii="Arial" w:hAnsi="Arial"/>
                <w:b/>
                <w:lang w:val="en-GB"/>
              </w:rPr>
              <w:t>SEMESTER:</w:t>
            </w:r>
          </w:p>
        </w:tc>
        <w:tc>
          <w:tcPr>
            <w:tcW w:w="1235" w:type="dxa"/>
            <w:gridSpan w:val="2"/>
          </w:tcPr>
          <w:p w:rsidR="004F17AA" w:rsidRDefault="004F17AA">
            <w:pPr>
              <w:rPr>
                <w:rFonts w:ascii="Arial" w:hAnsi="Arial"/>
                <w:b/>
                <w:bCs/>
              </w:rPr>
            </w:pPr>
            <w:r>
              <w:rPr>
                <w:rFonts w:ascii="Arial" w:hAnsi="Arial"/>
                <w:b/>
                <w:bCs/>
              </w:rPr>
              <w:t>1</w:t>
            </w:r>
          </w:p>
        </w:tc>
      </w:tr>
      <w:tr w:rsidR="004F17AA">
        <w:trPr>
          <w:cantSplit/>
        </w:trPr>
        <w:tc>
          <w:tcPr>
            <w:tcW w:w="2518" w:type="dxa"/>
          </w:tcPr>
          <w:p w:rsidR="004F17AA" w:rsidRDefault="004F17AA">
            <w:pPr>
              <w:rPr>
                <w:rFonts w:ascii="Arial" w:hAnsi="Arial"/>
                <w:b/>
                <w:lang w:val="en-GB"/>
              </w:rPr>
            </w:pPr>
            <w:r>
              <w:rPr>
                <w:rFonts w:ascii="Arial" w:hAnsi="Arial"/>
                <w:b/>
                <w:lang w:val="en-GB"/>
              </w:rPr>
              <w:t>PROGRAM:</w:t>
            </w:r>
          </w:p>
          <w:p w:rsidR="004F17AA" w:rsidRDefault="004F17AA">
            <w:pPr>
              <w:rPr>
                <w:rFonts w:ascii="Arial" w:hAnsi="Arial"/>
              </w:rPr>
            </w:pPr>
          </w:p>
        </w:tc>
        <w:tc>
          <w:tcPr>
            <w:tcW w:w="6338" w:type="dxa"/>
            <w:gridSpan w:val="6"/>
          </w:tcPr>
          <w:p w:rsidR="004F17AA" w:rsidRDefault="00C61C47">
            <w:pPr>
              <w:pStyle w:val="Heading4"/>
              <w:rPr>
                <w:bCs/>
              </w:rPr>
            </w:pPr>
            <w:r>
              <w:rPr>
                <w:bCs/>
              </w:rPr>
              <w:t>ADVENTURE RECREATION &amp; PARKS</w:t>
            </w:r>
          </w:p>
        </w:tc>
      </w:tr>
      <w:tr w:rsidR="004F17AA">
        <w:trPr>
          <w:cantSplit/>
        </w:trPr>
        <w:tc>
          <w:tcPr>
            <w:tcW w:w="2518" w:type="dxa"/>
          </w:tcPr>
          <w:p w:rsidR="004F17AA" w:rsidRDefault="004F17AA">
            <w:pPr>
              <w:rPr>
                <w:rFonts w:ascii="Arial" w:hAnsi="Arial"/>
                <w:b/>
                <w:lang w:val="en-GB"/>
              </w:rPr>
            </w:pPr>
            <w:r>
              <w:rPr>
                <w:rFonts w:ascii="Arial" w:hAnsi="Arial"/>
                <w:b/>
                <w:lang w:val="en-GB"/>
              </w:rPr>
              <w:t>AUTHOR:</w:t>
            </w:r>
          </w:p>
          <w:p w:rsidR="004F17AA" w:rsidRDefault="004F17AA">
            <w:pPr>
              <w:rPr>
                <w:rFonts w:ascii="Arial" w:hAnsi="Arial"/>
              </w:rPr>
            </w:pPr>
          </w:p>
        </w:tc>
        <w:tc>
          <w:tcPr>
            <w:tcW w:w="6338" w:type="dxa"/>
            <w:gridSpan w:val="6"/>
          </w:tcPr>
          <w:p w:rsidR="004F17AA" w:rsidRDefault="004F17AA" w:rsidP="00DE0F99">
            <w:pPr>
              <w:pStyle w:val="Heading4"/>
              <w:rPr>
                <w:bCs/>
              </w:rPr>
            </w:pPr>
            <w:r>
              <w:rPr>
                <w:bCs/>
              </w:rPr>
              <w:t>John Clement</w:t>
            </w:r>
            <w:r w:rsidR="009B060B">
              <w:rPr>
                <w:bCs/>
              </w:rPr>
              <w:t xml:space="preserve"> </w:t>
            </w:r>
          </w:p>
        </w:tc>
      </w:tr>
      <w:tr w:rsidR="004F17AA">
        <w:tc>
          <w:tcPr>
            <w:tcW w:w="2518" w:type="dxa"/>
          </w:tcPr>
          <w:p w:rsidR="004F17AA" w:rsidRDefault="004F17AA">
            <w:pPr>
              <w:rPr>
                <w:rFonts w:ascii="Arial" w:hAnsi="Arial"/>
                <w:b/>
                <w:lang w:val="en-GB"/>
              </w:rPr>
            </w:pPr>
            <w:r>
              <w:rPr>
                <w:rFonts w:ascii="Arial" w:hAnsi="Arial"/>
                <w:b/>
                <w:lang w:val="en-GB"/>
              </w:rPr>
              <w:t>DATE:</w:t>
            </w:r>
          </w:p>
          <w:p w:rsidR="004F17AA" w:rsidRDefault="004F17AA">
            <w:pPr>
              <w:rPr>
                <w:rFonts w:ascii="Arial" w:hAnsi="Arial"/>
                <w:b/>
              </w:rPr>
            </w:pPr>
          </w:p>
        </w:tc>
        <w:tc>
          <w:tcPr>
            <w:tcW w:w="1460" w:type="dxa"/>
          </w:tcPr>
          <w:p w:rsidR="004F17AA" w:rsidRDefault="00453089">
            <w:pPr>
              <w:pStyle w:val="Heading4"/>
              <w:rPr>
                <w:bCs/>
              </w:rPr>
            </w:pPr>
            <w:r>
              <w:rPr>
                <w:bCs/>
              </w:rPr>
              <w:t>May,</w:t>
            </w:r>
            <w:r w:rsidR="00D543F6">
              <w:rPr>
                <w:bCs/>
              </w:rPr>
              <w:t xml:space="preserve"> 20</w:t>
            </w:r>
            <w:r w:rsidR="00EF324B">
              <w:rPr>
                <w:bCs/>
              </w:rPr>
              <w:t>1</w:t>
            </w:r>
            <w:r w:rsidR="00DE0F99">
              <w:rPr>
                <w:bCs/>
              </w:rPr>
              <w:t>6</w:t>
            </w:r>
          </w:p>
        </w:tc>
        <w:tc>
          <w:tcPr>
            <w:tcW w:w="3690" w:type="dxa"/>
            <w:gridSpan w:val="4"/>
          </w:tcPr>
          <w:p w:rsidR="004F17AA" w:rsidRDefault="004F17AA">
            <w:pPr>
              <w:rPr>
                <w:rFonts w:ascii="Arial" w:hAnsi="Arial"/>
              </w:rPr>
            </w:pPr>
            <w:r>
              <w:rPr>
                <w:rFonts w:ascii="Arial" w:hAnsi="Arial"/>
                <w:b/>
                <w:lang w:val="en-GB"/>
              </w:rPr>
              <w:t>PREVIOUS OUTLINE DATED:</w:t>
            </w:r>
          </w:p>
        </w:tc>
        <w:tc>
          <w:tcPr>
            <w:tcW w:w="1188" w:type="dxa"/>
          </w:tcPr>
          <w:p w:rsidR="004F17AA" w:rsidRDefault="00856508" w:rsidP="00453089">
            <w:pPr>
              <w:rPr>
                <w:rFonts w:ascii="Arial" w:hAnsi="Arial"/>
                <w:b/>
                <w:bCs/>
              </w:rPr>
            </w:pPr>
            <w:r>
              <w:rPr>
                <w:rFonts w:ascii="Arial" w:hAnsi="Arial"/>
                <w:b/>
                <w:bCs/>
              </w:rPr>
              <w:t>May</w:t>
            </w:r>
            <w:r w:rsidR="00453089">
              <w:rPr>
                <w:rFonts w:ascii="Arial" w:hAnsi="Arial"/>
                <w:b/>
                <w:bCs/>
              </w:rPr>
              <w:t>/</w:t>
            </w:r>
            <w:r>
              <w:rPr>
                <w:rFonts w:ascii="Arial" w:hAnsi="Arial"/>
                <w:b/>
                <w:bCs/>
              </w:rPr>
              <w:t>1</w:t>
            </w:r>
            <w:r w:rsidR="00DE0F99">
              <w:rPr>
                <w:rFonts w:ascii="Arial" w:hAnsi="Arial"/>
                <w:b/>
                <w:bCs/>
              </w:rPr>
              <w:t>5</w:t>
            </w:r>
          </w:p>
        </w:tc>
      </w:tr>
      <w:tr w:rsidR="004F17AA">
        <w:trPr>
          <w:cantSplit/>
        </w:trPr>
        <w:tc>
          <w:tcPr>
            <w:tcW w:w="2518" w:type="dxa"/>
          </w:tcPr>
          <w:p w:rsidR="004F17AA" w:rsidRDefault="004F17AA">
            <w:pPr>
              <w:rPr>
                <w:rFonts w:ascii="Arial" w:hAnsi="Arial"/>
              </w:rPr>
            </w:pPr>
            <w:r>
              <w:rPr>
                <w:rFonts w:ascii="Arial" w:hAnsi="Arial"/>
                <w:b/>
                <w:lang w:val="en-GB"/>
              </w:rPr>
              <w:t>APPROVED:</w:t>
            </w:r>
          </w:p>
        </w:tc>
        <w:tc>
          <w:tcPr>
            <w:tcW w:w="5150" w:type="dxa"/>
            <w:gridSpan w:val="5"/>
          </w:tcPr>
          <w:p w:rsidR="004F17AA" w:rsidRDefault="00A859BD">
            <w:pPr>
              <w:jc w:val="center"/>
              <w:rPr>
                <w:rFonts w:ascii="Arial" w:hAnsi="Arial"/>
              </w:rPr>
            </w:pPr>
            <w:r>
              <w:rPr>
                <w:rFonts w:ascii="Arial" w:hAnsi="Arial"/>
              </w:rPr>
              <w:t>“Colin Kirkwood</w:t>
            </w:r>
            <w:r w:rsidR="009B060B">
              <w:rPr>
                <w:rFonts w:ascii="Arial" w:hAnsi="Arial"/>
              </w:rPr>
              <w:t>”</w:t>
            </w:r>
          </w:p>
        </w:tc>
        <w:tc>
          <w:tcPr>
            <w:tcW w:w="1188" w:type="dxa"/>
          </w:tcPr>
          <w:p w:rsidR="004F17AA" w:rsidRDefault="00E16CBA" w:rsidP="00453089">
            <w:pPr>
              <w:rPr>
                <w:rFonts w:ascii="Arial" w:hAnsi="Arial"/>
              </w:rPr>
            </w:pPr>
            <w:r>
              <w:rPr>
                <w:rFonts w:ascii="Arial" w:hAnsi="Arial"/>
              </w:rPr>
              <w:t>May</w:t>
            </w:r>
            <w:r w:rsidR="00453089">
              <w:rPr>
                <w:rFonts w:ascii="Arial" w:hAnsi="Arial"/>
              </w:rPr>
              <w:t>/</w:t>
            </w:r>
            <w:r>
              <w:rPr>
                <w:rFonts w:ascii="Arial" w:hAnsi="Arial"/>
              </w:rPr>
              <w:t>1</w:t>
            </w:r>
            <w:r w:rsidR="00DE0F99">
              <w:rPr>
                <w:rFonts w:ascii="Arial" w:hAnsi="Arial"/>
              </w:rPr>
              <w:t>6</w:t>
            </w:r>
          </w:p>
        </w:tc>
      </w:tr>
      <w:tr w:rsidR="004F17AA">
        <w:trPr>
          <w:cantSplit/>
        </w:trPr>
        <w:tc>
          <w:tcPr>
            <w:tcW w:w="2518" w:type="dxa"/>
          </w:tcPr>
          <w:p w:rsidR="004F17AA" w:rsidRDefault="004F17AA">
            <w:pPr>
              <w:rPr>
                <w:rFonts w:ascii="Arial" w:hAnsi="Arial"/>
              </w:rPr>
            </w:pPr>
          </w:p>
        </w:tc>
        <w:tc>
          <w:tcPr>
            <w:tcW w:w="5150" w:type="dxa"/>
            <w:gridSpan w:val="5"/>
          </w:tcPr>
          <w:p w:rsidR="004F17AA" w:rsidRDefault="004F17AA">
            <w:pPr>
              <w:pStyle w:val="Heading2"/>
              <w:rPr>
                <w:rFonts w:ascii="Arial" w:hAnsi="Arial"/>
                <w:lang w:val="en-US"/>
              </w:rPr>
            </w:pPr>
            <w:r>
              <w:rPr>
                <w:rFonts w:ascii="Arial" w:hAnsi="Arial"/>
                <w:lang w:val="en-US"/>
              </w:rPr>
              <w:t>__________________________________</w:t>
            </w:r>
          </w:p>
          <w:p w:rsidR="004F17AA" w:rsidRDefault="00DE0F99">
            <w:pPr>
              <w:pStyle w:val="Heading2"/>
              <w:rPr>
                <w:rFonts w:ascii="Arial" w:hAnsi="Arial"/>
                <w:lang w:val="en-US"/>
              </w:rPr>
            </w:pPr>
            <w:r>
              <w:rPr>
                <w:rFonts w:ascii="Arial" w:hAnsi="Arial"/>
                <w:lang w:val="en-US"/>
              </w:rPr>
              <w:t>VPA</w:t>
            </w:r>
          </w:p>
        </w:tc>
        <w:tc>
          <w:tcPr>
            <w:tcW w:w="1188" w:type="dxa"/>
          </w:tcPr>
          <w:p w:rsidR="004F17AA" w:rsidRDefault="004F17AA">
            <w:pPr>
              <w:rPr>
                <w:rFonts w:ascii="Arial" w:hAnsi="Arial"/>
                <w:b/>
                <w:lang w:val="en-GB"/>
              </w:rPr>
            </w:pPr>
            <w:r>
              <w:rPr>
                <w:rFonts w:ascii="Arial" w:hAnsi="Arial"/>
                <w:b/>
                <w:lang w:val="en-GB"/>
              </w:rPr>
              <w:t>_______</w:t>
            </w:r>
          </w:p>
          <w:p w:rsidR="004F17AA" w:rsidRDefault="004F17AA">
            <w:pPr>
              <w:jc w:val="center"/>
              <w:rPr>
                <w:rFonts w:ascii="Arial" w:hAnsi="Arial"/>
              </w:rPr>
            </w:pPr>
            <w:r>
              <w:rPr>
                <w:rFonts w:ascii="Arial" w:hAnsi="Arial"/>
                <w:b/>
                <w:lang w:val="en-GB"/>
              </w:rPr>
              <w:t>DATE</w:t>
            </w:r>
          </w:p>
        </w:tc>
      </w:tr>
      <w:tr w:rsidR="004F17AA">
        <w:trPr>
          <w:cantSplit/>
        </w:trPr>
        <w:tc>
          <w:tcPr>
            <w:tcW w:w="2518" w:type="dxa"/>
          </w:tcPr>
          <w:p w:rsidR="004F17AA" w:rsidRDefault="004F17AA">
            <w:pPr>
              <w:rPr>
                <w:rFonts w:ascii="Arial" w:hAnsi="Arial"/>
                <w:b/>
                <w:lang w:val="en-GB"/>
              </w:rPr>
            </w:pPr>
            <w:r>
              <w:rPr>
                <w:rFonts w:ascii="Arial" w:hAnsi="Arial"/>
                <w:b/>
                <w:lang w:val="en-GB"/>
              </w:rPr>
              <w:t>TOTAL CREDITS:</w:t>
            </w:r>
          </w:p>
          <w:p w:rsidR="004F17AA" w:rsidRDefault="004F17AA">
            <w:pPr>
              <w:rPr>
                <w:rFonts w:ascii="Arial" w:hAnsi="Arial"/>
              </w:rPr>
            </w:pPr>
          </w:p>
        </w:tc>
        <w:tc>
          <w:tcPr>
            <w:tcW w:w="6338" w:type="dxa"/>
            <w:gridSpan w:val="6"/>
          </w:tcPr>
          <w:p w:rsidR="004F17AA" w:rsidRDefault="004F17AA">
            <w:pPr>
              <w:rPr>
                <w:rFonts w:ascii="Arial" w:hAnsi="Arial"/>
                <w:b/>
                <w:bCs/>
              </w:rPr>
            </w:pPr>
            <w:r>
              <w:rPr>
                <w:rFonts w:ascii="Arial" w:hAnsi="Arial"/>
                <w:b/>
                <w:bCs/>
              </w:rPr>
              <w:t>4</w:t>
            </w:r>
          </w:p>
        </w:tc>
      </w:tr>
      <w:tr w:rsidR="004F17AA">
        <w:trPr>
          <w:cantSplit/>
        </w:trPr>
        <w:tc>
          <w:tcPr>
            <w:tcW w:w="2518" w:type="dxa"/>
          </w:tcPr>
          <w:p w:rsidR="004F17AA" w:rsidRDefault="004F17AA">
            <w:pPr>
              <w:rPr>
                <w:rFonts w:ascii="Arial" w:hAnsi="Arial"/>
                <w:b/>
                <w:lang w:val="en-GB"/>
              </w:rPr>
            </w:pPr>
            <w:r>
              <w:rPr>
                <w:rFonts w:ascii="Arial" w:hAnsi="Arial"/>
                <w:b/>
                <w:lang w:val="en-GB"/>
              </w:rPr>
              <w:t>PREREQUISITE(S):</w:t>
            </w:r>
          </w:p>
          <w:p w:rsidR="004F17AA" w:rsidRDefault="004F17AA">
            <w:pPr>
              <w:rPr>
                <w:rFonts w:ascii="Arial" w:hAnsi="Arial"/>
              </w:rPr>
            </w:pPr>
          </w:p>
        </w:tc>
        <w:tc>
          <w:tcPr>
            <w:tcW w:w="6338" w:type="dxa"/>
            <w:gridSpan w:val="6"/>
          </w:tcPr>
          <w:p w:rsidR="004F17AA" w:rsidRDefault="004F17AA">
            <w:pPr>
              <w:pStyle w:val="Heading4"/>
              <w:rPr>
                <w:bCs/>
              </w:rPr>
            </w:pPr>
            <w:r>
              <w:rPr>
                <w:bCs/>
              </w:rPr>
              <w:t>None</w:t>
            </w:r>
          </w:p>
        </w:tc>
      </w:tr>
      <w:tr w:rsidR="004F17AA">
        <w:tc>
          <w:tcPr>
            <w:tcW w:w="2518" w:type="dxa"/>
          </w:tcPr>
          <w:p w:rsidR="004F17AA" w:rsidRDefault="004F17AA">
            <w:pPr>
              <w:pStyle w:val="Heading4"/>
              <w:rPr>
                <w:bCs/>
              </w:rPr>
            </w:pPr>
            <w:r>
              <w:rPr>
                <w:bCs/>
              </w:rPr>
              <w:t>HOUR/WEEK</w:t>
            </w:r>
          </w:p>
        </w:tc>
        <w:tc>
          <w:tcPr>
            <w:tcW w:w="1910" w:type="dxa"/>
            <w:gridSpan w:val="2"/>
          </w:tcPr>
          <w:p w:rsidR="004F17AA" w:rsidRDefault="004F17AA">
            <w:pPr>
              <w:rPr>
                <w:rFonts w:ascii="Arial" w:hAnsi="Arial"/>
                <w:b/>
                <w:bCs/>
              </w:rPr>
            </w:pPr>
            <w:r>
              <w:rPr>
                <w:rFonts w:ascii="Arial" w:hAnsi="Arial"/>
                <w:b/>
                <w:bCs/>
              </w:rPr>
              <w:t xml:space="preserve">4 </w:t>
            </w:r>
          </w:p>
        </w:tc>
        <w:tc>
          <w:tcPr>
            <w:tcW w:w="3240" w:type="dxa"/>
            <w:gridSpan w:val="3"/>
          </w:tcPr>
          <w:p w:rsidR="004F17AA" w:rsidRDefault="004F17AA">
            <w:pPr>
              <w:rPr>
                <w:rFonts w:ascii="Arial" w:hAnsi="Arial"/>
              </w:rPr>
            </w:pPr>
          </w:p>
        </w:tc>
        <w:tc>
          <w:tcPr>
            <w:tcW w:w="1188" w:type="dxa"/>
          </w:tcPr>
          <w:p w:rsidR="004F17AA" w:rsidRDefault="004F17AA">
            <w:pPr>
              <w:rPr>
                <w:rFonts w:ascii="Arial" w:hAnsi="Arial"/>
              </w:rPr>
            </w:pPr>
          </w:p>
        </w:tc>
      </w:tr>
      <w:tr w:rsidR="004F17AA">
        <w:trPr>
          <w:cantSplit/>
        </w:trPr>
        <w:tc>
          <w:tcPr>
            <w:tcW w:w="8856" w:type="dxa"/>
            <w:gridSpan w:val="7"/>
          </w:tcPr>
          <w:p w:rsidR="004F17AA" w:rsidRDefault="004F17AA">
            <w:pPr>
              <w:pStyle w:val="Heading2"/>
              <w:tabs>
                <w:tab w:val="center" w:pos="4560"/>
              </w:tabs>
              <w:rPr>
                <w:rFonts w:ascii="Arial" w:hAnsi="Arial"/>
              </w:rPr>
            </w:pPr>
          </w:p>
          <w:p w:rsidR="004F17AA" w:rsidRDefault="00E16CBA">
            <w:pPr>
              <w:pStyle w:val="Heading2"/>
              <w:tabs>
                <w:tab w:val="center" w:pos="4560"/>
              </w:tabs>
              <w:rPr>
                <w:rFonts w:ascii="Arial" w:hAnsi="Arial"/>
              </w:rPr>
            </w:pPr>
            <w:r>
              <w:rPr>
                <w:rFonts w:ascii="Arial" w:hAnsi="Arial"/>
              </w:rPr>
              <w:t>Copyright</w:t>
            </w:r>
            <w:r w:rsidR="00453089">
              <w:rPr>
                <w:rFonts w:ascii="Arial" w:hAnsi="Arial"/>
              </w:rPr>
              <w:t xml:space="preserve"> </w:t>
            </w:r>
            <w:r>
              <w:rPr>
                <w:rFonts w:ascii="Arial" w:hAnsi="Arial"/>
              </w:rPr>
              <w:t>©201</w:t>
            </w:r>
            <w:r w:rsidR="00DE0F99">
              <w:rPr>
                <w:rFonts w:ascii="Arial" w:hAnsi="Arial"/>
              </w:rPr>
              <w:t xml:space="preserve">6 </w:t>
            </w:r>
            <w:r w:rsidR="004F17AA">
              <w:rPr>
                <w:rFonts w:ascii="Arial" w:hAnsi="Arial"/>
              </w:rPr>
              <w:t xml:space="preserve">Sault College </w:t>
            </w:r>
          </w:p>
          <w:p w:rsidR="004F17AA" w:rsidRDefault="004F17A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F17AA" w:rsidRDefault="004F17AA" w:rsidP="00DE0F99">
            <w:pPr>
              <w:pStyle w:val="Heading2"/>
              <w:tabs>
                <w:tab w:val="center" w:pos="4560"/>
              </w:tabs>
              <w:rPr>
                <w:rFonts w:ascii="Arial" w:hAnsi="Arial"/>
                <w:b w:val="0"/>
              </w:rPr>
            </w:pPr>
            <w:r>
              <w:rPr>
                <w:rFonts w:ascii="Arial" w:hAnsi="Arial"/>
                <w:b w:val="0"/>
                <w:i/>
              </w:rPr>
              <w:t>written permission of Sault College is prohibited.</w:t>
            </w:r>
          </w:p>
        </w:tc>
      </w:tr>
      <w:tr w:rsidR="004F17AA">
        <w:trPr>
          <w:cantSplit/>
        </w:trPr>
        <w:tc>
          <w:tcPr>
            <w:tcW w:w="8856" w:type="dxa"/>
            <w:gridSpan w:val="7"/>
          </w:tcPr>
          <w:p w:rsidR="004F17AA" w:rsidRDefault="004F17AA" w:rsidP="00DE0F99">
            <w:pPr>
              <w:pStyle w:val="Heading2"/>
              <w:tabs>
                <w:tab w:val="center" w:pos="4560"/>
              </w:tabs>
              <w:rPr>
                <w:rFonts w:ascii="Arial" w:hAnsi="Arial"/>
                <w:b w:val="0"/>
              </w:rPr>
            </w:pPr>
            <w:r>
              <w:rPr>
                <w:rFonts w:ascii="Arial" w:hAnsi="Arial"/>
                <w:b w:val="0"/>
                <w:i/>
              </w:rPr>
              <w:t>For additional informatio</w:t>
            </w:r>
            <w:r w:rsidR="00293357">
              <w:rPr>
                <w:rFonts w:ascii="Arial" w:hAnsi="Arial"/>
                <w:b w:val="0"/>
                <w:i/>
              </w:rPr>
              <w:t xml:space="preserve">n, please contact </w:t>
            </w:r>
            <w:r w:rsidR="00A859BD">
              <w:rPr>
                <w:rFonts w:ascii="Arial" w:hAnsi="Arial"/>
                <w:b w:val="0"/>
                <w:i/>
              </w:rPr>
              <w:t>Colin Kirkwood</w:t>
            </w:r>
            <w:r w:rsidR="00293357">
              <w:rPr>
                <w:rFonts w:ascii="Arial" w:hAnsi="Arial"/>
                <w:b w:val="0"/>
                <w:i/>
              </w:rPr>
              <w:t xml:space="preserve">, </w:t>
            </w:r>
            <w:r w:rsidR="00DE0F99">
              <w:rPr>
                <w:rFonts w:ascii="Arial" w:hAnsi="Arial"/>
                <w:b w:val="0"/>
                <w:i/>
              </w:rPr>
              <w:t>VPA</w:t>
            </w:r>
            <w:r>
              <w:rPr>
                <w:rFonts w:ascii="Arial" w:hAnsi="Arial"/>
                <w:b w:val="0"/>
                <w:i/>
              </w:rPr>
              <w:t xml:space="preserve">, </w:t>
            </w:r>
          </w:p>
        </w:tc>
      </w:tr>
      <w:tr w:rsidR="004F17AA">
        <w:trPr>
          <w:cantSplit/>
        </w:trPr>
        <w:tc>
          <w:tcPr>
            <w:tcW w:w="8856" w:type="dxa"/>
            <w:gridSpan w:val="7"/>
          </w:tcPr>
          <w:p w:rsidR="004F17AA" w:rsidRPr="00D57921" w:rsidRDefault="00D57921">
            <w:pPr>
              <w:tabs>
                <w:tab w:val="center" w:pos="4560"/>
              </w:tabs>
              <w:jc w:val="center"/>
              <w:rPr>
                <w:rFonts w:ascii="Arial" w:hAnsi="Arial" w:cs="Arial"/>
                <w:i/>
                <w:szCs w:val="24"/>
                <w:lang w:val="en-GB"/>
              </w:rPr>
            </w:pPr>
            <w:r w:rsidRPr="00D57921">
              <w:rPr>
                <w:rFonts w:ascii="Arial" w:hAnsi="Arial" w:cs="Arial"/>
                <w:i/>
                <w:szCs w:val="24"/>
              </w:rPr>
              <w:t xml:space="preserve"> Environment/Technology/Business </w:t>
            </w:r>
          </w:p>
        </w:tc>
      </w:tr>
      <w:tr w:rsidR="004F17AA">
        <w:trPr>
          <w:cantSplit/>
        </w:trPr>
        <w:tc>
          <w:tcPr>
            <w:tcW w:w="8856" w:type="dxa"/>
            <w:gridSpan w:val="7"/>
          </w:tcPr>
          <w:p w:rsidR="004F17AA" w:rsidRDefault="004F17AA">
            <w:pPr>
              <w:tabs>
                <w:tab w:val="center" w:pos="4560"/>
              </w:tabs>
              <w:jc w:val="center"/>
              <w:rPr>
                <w:rFonts w:ascii="Arial" w:hAnsi="Arial"/>
                <w:i/>
                <w:lang w:val="en-GB"/>
              </w:rPr>
            </w:pPr>
            <w:r>
              <w:rPr>
                <w:rFonts w:ascii="Arial" w:hAnsi="Arial"/>
                <w:i/>
                <w:lang w:val="en-GB"/>
              </w:rPr>
              <w:t>(705) 759-2554, Ext.</w:t>
            </w:r>
            <w:r w:rsidR="0070787E">
              <w:rPr>
                <w:rFonts w:ascii="Arial" w:hAnsi="Arial"/>
                <w:i/>
                <w:lang w:val="en-GB"/>
              </w:rPr>
              <w:t>2492</w:t>
            </w:r>
          </w:p>
          <w:p w:rsidR="004F17AA" w:rsidRDefault="004F17AA">
            <w:pPr>
              <w:tabs>
                <w:tab w:val="center" w:pos="4560"/>
              </w:tabs>
              <w:jc w:val="center"/>
              <w:rPr>
                <w:rFonts w:ascii="Arial" w:hAnsi="Arial"/>
              </w:rPr>
            </w:pPr>
          </w:p>
          <w:p w:rsidR="004F17AA" w:rsidRDefault="004F17AA">
            <w:pPr>
              <w:tabs>
                <w:tab w:val="center" w:pos="4560"/>
              </w:tabs>
              <w:jc w:val="center"/>
              <w:rPr>
                <w:rFonts w:ascii="Arial" w:hAnsi="Arial"/>
              </w:rPr>
            </w:pPr>
          </w:p>
        </w:tc>
      </w:tr>
    </w:tbl>
    <w:p w:rsidR="00022A3D" w:rsidRDefault="00022A3D">
      <w:pPr>
        <w:tabs>
          <w:tab w:val="center" w:pos="4560"/>
        </w:tabs>
        <w:rPr>
          <w:rFonts w:ascii="Arial" w:hAnsi="Arial"/>
          <w:i/>
          <w:lang w:val="en-GB"/>
        </w:rPr>
        <w:sectPr w:rsidR="00022A3D">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134" w:left="1797" w:header="720" w:footer="720" w:gutter="0"/>
          <w:cols w:space="720"/>
          <w:titlePg/>
        </w:sectPr>
      </w:pPr>
    </w:p>
    <w:tbl>
      <w:tblPr>
        <w:tblW w:w="0" w:type="auto"/>
        <w:tblLayout w:type="fixed"/>
        <w:tblLook w:val="0000" w:firstRow="0" w:lastRow="0" w:firstColumn="0" w:lastColumn="0" w:noHBand="0" w:noVBand="0"/>
      </w:tblPr>
      <w:tblGrid>
        <w:gridCol w:w="675"/>
        <w:gridCol w:w="8181"/>
      </w:tblGrid>
      <w:tr w:rsidR="004F17AA">
        <w:trPr>
          <w:cantSplit/>
        </w:trPr>
        <w:tc>
          <w:tcPr>
            <w:tcW w:w="675" w:type="dxa"/>
          </w:tcPr>
          <w:p w:rsidR="004F17AA" w:rsidRDefault="004F17AA" w:rsidP="00022A3D">
            <w:pPr>
              <w:pStyle w:val="EnvelopeReturn"/>
              <w:rPr>
                <w:b/>
              </w:rPr>
            </w:pPr>
            <w:r>
              <w:rPr>
                <w:b/>
              </w:rPr>
              <w:lastRenderedPageBreak/>
              <w:t>I</w:t>
            </w:r>
          </w:p>
        </w:tc>
        <w:tc>
          <w:tcPr>
            <w:tcW w:w="8181" w:type="dxa"/>
          </w:tcPr>
          <w:p w:rsidR="004F17AA" w:rsidRDefault="004F17AA">
            <w:pPr>
              <w:pStyle w:val="EnvelopeReturn"/>
              <w:rPr>
                <w:b/>
              </w:rPr>
            </w:pPr>
            <w:r>
              <w:rPr>
                <w:b/>
              </w:rPr>
              <w:t>COURSE DESCRIPTION:</w:t>
            </w:r>
          </w:p>
          <w:p w:rsidR="004F17AA" w:rsidRDefault="004F17AA">
            <w:pPr>
              <w:pStyle w:val="EnvelopeReturn"/>
            </w:pPr>
          </w:p>
          <w:p w:rsidR="004F17AA" w:rsidRDefault="004F17AA" w:rsidP="00856508">
            <w:pPr>
              <w:pStyle w:val="EnvelopeReturn"/>
            </w:pPr>
            <w:r>
              <w:t xml:space="preserve">Park Operations introduces the students to how the major park systems in </w:t>
            </w:r>
            <w:smartTag w:uri="urn:schemas-microsoft-com:office:smarttags" w:element="State">
              <w:smartTag w:uri="urn:schemas-microsoft-com:office:smarttags" w:element="place">
                <w:r>
                  <w:t>Ontario</w:t>
                </w:r>
              </w:smartTag>
            </w:smartTag>
            <w:r>
              <w:t xml:space="preserve"> operate and are managed using local examples and field trips.  All lab/lectures provide detailed coverage of </w:t>
            </w:r>
            <w:r w:rsidR="00856508">
              <w:t xml:space="preserve">what </w:t>
            </w:r>
            <w:r>
              <w:t>activities a</w:t>
            </w:r>
            <w:r w:rsidR="00856508">
              <w:t xml:space="preserve">re involved with operating and managing the different </w:t>
            </w:r>
            <w:r>
              <w:t>park</w:t>
            </w:r>
            <w:r w:rsidR="00856508">
              <w:t xml:space="preserve"> systems with emphasis on local</w:t>
            </w:r>
            <w:r>
              <w:t xml:space="preserve"> parks and protected areas.   Park ope</w:t>
            </w:r>
            <w:r w:rsidR="00856508">
              <w:t xml:space="preserve">rations in other provinces and </w:t>
            </w:r>
            <w:r>
              <w:t>interna</w:t>
            </w:r>
            <w:r w:rsidR="00856508">
              <w:t>tional park systems are briefly</w:t>
            </w:r>
            <w:r>
              <w:t xml:space="preserve"> reviewed. The labs and local field tr</w:t>
            </w:r>
            <w:r w:rsidR="00856508">
              <w:t>ips focus on preparing students</w:t>
            </w:r>
            <w:r>
              <w:t xml:space="preserve"> for seasonal and eventually full-time employment in the various park operation positions.  Park management objectives and current issues in park operations will also be discussed.  Field trips scheduled throughout the semester will complement classroom learning and provide practical park operation experience where possible, inclu</w:t>
            </w:r>
            <w:r w:rsidR="00856508">
              <w:t xml:space="preserve">ding the seasonal shut down of </w:t>
            </w:r>
            <w:r>
              <w:t xml:space="preserve">a park.  </w:t>
            </w:r>
          </w:p>
        </w:tc>
      </w:tr>
    </w:tbl>
    <w:p w:rsidR="004F17AA" w:rsidRDefault="004F17AA"/>
    <w:p w:rsidR="004F17AA" w:rsidRDefault="004F17AA"/>
    <w:tbl>
      <w:tblPr>
        <w:tblW w:w="8856" w:type="dxa"/>
        <w:tblLayout w:type="fixed"/>
        <w:tblLook w:val="0000" w:firstRow="0" w:lastRow="0" w:firstColumn="0" w:lastColumn="0" w:noHBand="0" w:noVBand="0"/>
      </w:tblPr>
      <w:tblGrid>
        <w:gridCol w:w="675"/>
        <w:gridCol w:w="567"/>
        <w:gridCol w:w="7614"/>
      </w:tblGrid>
      <w:tr w:rsidR="004F17AA" w:rsidTr="00022A3D">
        <w:trPr>
          <w:cantSplit/>
        </w:trPr>
        <w:tc>
          <w:tcPr>
            <w:tcW w:w="675" w:type="dxa"/>
          </w:tcPr>
          <w:p w:rsidR="004F17AA" w:rsidRDefault="004F17AA">
            <w:pPr>
              <w:pStyle w:val="EnvelopeReturn"/>
              <w:rPr>
                <w:b/>
              </w:rPr>
            </w:pPr>
            <w:r>
              <w:rPr>
                <w:b/>
              </w:rPr>
              <w:t>II.</w:t>
            </w:r>
          </w:p>
        </w:tc>
        <w:tc>
          <w:tcPr>
            <w:tcW w:w="8181" w:type="dxa"/>
            <w:gridSpan w:val="2"/>
          </w:tcPr>
          <w:p w:rsidR="004F17AA" w:rsidRDefault="004F17AA">
            <w:pPr>
              <w:pStyle w:val="EnvelopeReturn"/>
              <w:rPr>
                <w:b/>
              </w:rPr>
            </w:pPr>
            <w:r>
              <w:rPr>
                <w:b/>
              </w:rPr>
              <w:t>LEARNING OUTCOMES AND ELEMENTS OF THE PERFORMANCE:</w:t>
            </w:r>
          </w:p>
          <w:p w:rsidR="004F17AA" w:rsidRDefault="004F17AA">
            <w:pPr>
              <w:pStyle w:val="EnvelopeReturn"/>
            </w:pPr>
          </w:p>
        </w:tc>
      </w:tr>
      <w:tr w:rsidR="004F17AA" w:rsidTr="00022A3D">
        <w:trPr>
          <w:cantSplit/>
        </w:trPr>
        <w:tc>
          <w:tcPr>
            <w:tcW w:w="675" w:type="dxa"/>
          </w:tcPr>
          <w:p w:rsidR="004F17AA" w:rsidRDefault="004F17AA">
            <w:pPr>
              <w:pStyle w:val="EnvelopeReturn"/>
              <w:rPr>
                <w:rFonts w:ascii="Times New Roman" w:hAnsi="Times New Roman"/>
                <w:b/>
              </w:rPr>
            </w:pPr>
          </w:p>
        </w:tc>
        <w:tc>
          <w:tcPr>
            <w:tcW w:w="8181" w:type="dxa"/>
            <w:gridSpan w:val="2"/>
          </w:tcPr>
          <w:p w:rsidR="004F17AA" w:rsidRDefault="004F17AA">
            <w:pPr>
              <w:pStyle w:val="EnvelopeReturn"/>
            </w:pPr>
            <w:r>
              <w:t>Upon successful completion of this course, the student will demonstrate the ability to:</w:t>
            </w:r>
          </w:p>
          <w:p w:rsidR="004F17AA" w:rsidRDefault="004F17AA">
            <w:pPr>
              <w:pStyle w:val="EnvelopeReturn"/>
            </w:pPr>
          </w:p>
        </w:tc>
      </w:tr>
      <w:tr w:rsidR="004F17AA" w:rsidTr="00022A3D">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r>
              <w:rPr>
                <w:b/>
              </w:rPr>
              <w:t>1.</w:t>
            </w:r>
          </w:p>
        </w:tc>
        <w:tc>
          <w:tcPr>
            <w:tcW w:w="7614" w:type="dxa"/>
          </w:tcPr>
          <w:p w:rsidR="004F17AA" w:rsidRDefault="004F17AA">
            <w:pPr>
              <w:pStyle w:val="EnvelopeReturn"/>
              <w:rPr>
                <w:b/>
              </w:rPr>
            </w:pPr>
            <w:r>
              <w:rPr>
                <w:b/>
              </w:rPr>
              <w:t>Describe how a selected park operates, and explain potential employment opportunities at a chosen investigated site.</w:t>
            </w:r>
          </w:p>
          <w:p w:rsidR="004F17AA" w:rsidRDefault="004F17AA">
            <w:pPr>
              <w:pStyle w:val="EnvelopeReturn"/>
              <w:rPr>
                <w:rFonts w:ascii="Times New Roman" w:hAnsi="Times New Roman"/>
                <w:b/>
              </w:rPr>
            </w:pPr>
          </w:p>
        </w:tc>
      </w:tr>
      <w:tr w:rsidR="004F17AA" w:rsidTr="00022A3D">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rFonts w:ascii="Times New Roman" w:hAnsi="Times New Roman"/>
              </w:rPr>
            </w:pPr>
          </w:p>
        </w:tc>
        <w:tc>
          <w:tcPr>
            <w:tcW w:w="7614" w:type="dxa"/>
          </w:tcPr>
          <w:p w:rsidR="004F17AA" w:rsidRDefault="004F17AA">
            <w:pPr>
              <w:pStyle w:val="EnvelopeReturn"/>
            </w:pPr>
            <w:r>
              <w:rPr>
                <w:u w:val="single"/>
              </w:rPr>
              <w:t>Potential Elements of the Performance</w:t>
            </w:r>
            <w:r>
              <w:t>:</w:t>
            </w:r>
          </w:p>
          <w:p w:rsidR="004F17AA" w:rsidRDefault="004F17AA">
            <w:pPr>
              <w:pStyle w:val="EnvelopeReturn"/>
              <w:numPr>
                <w:ilvl w:val="0"/>
                <w:numId w:val="8"/>
              </w:numPr>
            </w:pPr>
            <w:r>
              <w:t>Describe a provincial or national park where employment opportunities are found, outlining the purpose and objective for its establishment.</w:t>
            </w:r>
          </w:p>
          <w:p w:rsidR="004F17AA" w:rsidRDefault="004F17AA">
            <w:pPr>
              <w:pStyle w:val="EnvelopeReturn"/>
              <w:numPr>
                <w:ilvl w:val="0"/>
                <w:numId w:val="8"/>
              </w:numPr>
            </w:pPr>
            <w:r>
              <w:t>Describe the role and classification of a chosen park in the greater context of its system plan.</w:t>
            </w:r>
          </w:p>
          <w:p w:rsidR="004F17AA" w:rsidRDefault="004F17AA">
            <w:pPr>
              <w:pStyle w:val="EnvelopeReturn"/>
              <w:numPr>
                <w:ilvl w:val="0"/>
                <w:numId w:val="8"/>
              </w:numPr>
            </w:pPr>
            <w:r>
              <w:t>Outline the specific operational and management strategies used within an investigated park, along with information on existing facilities and services.</w:t>
            </w:r>
          </w:p>
          <w:p w:rsidR="004F17AA" w:rsidRDefault="004F17AA">
            <w:pPr>
              <w:pStyle w:val="EnvelopeReturn"/>
              <w:numPr>
                <w:ilvl w:val="0"/>
                <w:numId w:val="8"/>
              </w:numPr>
            </w:pPr>
            <w:r>
              <w:t>Describe one employment opportunity within a chosen park, outlining the education and training needed to apply.</w:t>
            </w:r>
          </w:p>
          <w:p w:rsidR="004F17AA" w:rsidRDefault="004F17AA">
            <w:pPr>
              <w:pStyle w:val="EnvelopeReturn"/>
            </w:pPr>
          </w:p>
          <w:p w:rsidR="004F17AA" w:rsidRPr="00022A3D" w:rsidRDefault="004F17AA">
            <w:pPr>
              <w:pStyle w:val="EnvelopeReturn"/>
              <w:rPr>
                <w:i/>
              </w:rPr>
            </w:pPr>
            <w:r>
              <w:rPr>
                <w:i/>
              </w:rPr>
              <w:t>This learning outcome will constitute approx. 25% of the course.</w:t>
            </w:r>
          </w:p>
          <w:p w:rsidR="004F17AA" w:rsidRDefault="004F17AA">
            <w:pPr>
              <w:pStyle w:val="EnvelopeReturn"/>
            </w:pPr>
          </w:p>
        </w:tc>
      </w:tr>
    </w:tbl>
    <w:p w:rsidR="00022A3D" w:rsidRDefault="00022A3D">
      <w:pPr>
        <w:pStyle w:val="EnvelopeReturn"/>
        <w:rPr>
          <w:rFonts w:ascii="Times New Roman" w:hAnsi="Times New Roman"/>
          <w:b/>
        </w:rPr>
        <w:sectPr w:rsidR="00022A3D">
          <w:headerReference w:type="first" r:id="rId16"/>
          <w:pgSz w:w="12240" w:h="15840"/>
          <w:pgMar w:top="1440" w:right="1797" w:bottom="1134" w:left="1797" w:header="720" w:footer="720" w:gutter="0"/>
          <w:cols w:space="720"/>
          <w:titlePg/>
        </w:sectPr>
      </w:pPr>
    </w:p>
    <w:tbl>
      <w:tblPr>
        <w:tblW w:w="9423" w:type="dxa"/>
        <w:tblLayout w:type="fixed"/>
        <w:tblLook w:val="0000" w:firstRow="0" w:lastRow="0" w:firstColumn="0" w:lastColumn="0" w:noHBand="0" w:noVBand="0"/>
      </w:tblPr>
      <w:tblGrid>
        <w:gridCol w:w="675"/>
        <w:gridCol w:w="567"/>
        <w:gridCol w:w="7614"/>
        <w:gridCol w:w="567"/>
      </w:tblGrid>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r>
              <w:rPr>
                <w:b/>
              </w:rPr>
              <w:t>2.</w:t>
            </w:r>
          </w:p>
        </w:tc>
        <w:tc>
          <w:tcPr>
            <w:tcW w:w="7614" w:type="dxa"/>
          </w:tcPr>
          <w:p w:rsidR="004F17AA" w:rsidRDefault="004F17AA">
            <w:pPr>
              <w:pStyle w:val="EnvelopeReturn"/>
              <w:rPr>
                <w:b/>
              </w:rPr>
            </w:pPr>
            <w:r>
              <w:rPr>
                <w:b/>
              </w:rPr>
              <w:t xml:space="preserve">Differentiate the various major park systems in </w:t>
            </w:r>
            <w:smartTag w:uri="urn:schemas-microsoft-com:office:smarttags" w:element="State">
              <w:smartTag w:uri="urn:schemas-microsoft-com:office:smarttags" w:element="place">
                <w:r>
                  <w:rPr>
                    <w:b/>
                  </w:rPr>
                  <w:t>Ontario</w:t>
                </w:r>
              </w:smartTag>
            </w:smartTag>
            <w:r>
              <w:rPr>
                <w:b/>
              </w:rPr>
              <w:t xml:space="preserve"> and their different management strategies and operational techniques.</w:t>
            </w:r>
          </w:p>
          <w:p w:rsidR="004F17AA" w:rsidRDefault="004F17AA">
            <w:pPr>
              <w:pStyle w:val="EnvelopeReturn"/>
              <w:rPr>
                <w:b/>
              </w:rPr>
            </w:pP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tcPr>
          <w:p w:rsidR="004F17AA" w:rsidRDefault="004F17AA">
            <w:pPr>
              <w:pStyle w:val="EnvelopeReturn"/>
            </w:pPr>
            <w:r>
              <w:rPr>
                <w:u w:val="single"/>
              </w:rPr>
              <w:t>Potential Elements of the Performance</w:t>
            </w:r>
            <w:r>
              <w:t>:</w:t>
            </w:r>
          </w:p>
          <w:p w:rsidR="004F17AA" w:rsidRDefault="004F17AA">
            <w:pPr>
              <w:pStyle w:val="EnvelopeReturn"/>
              <w:numPr>
                <w:ilvl w:val="0"/>
                <w:numId w:val="9"/>
              </w:numPr>
            </w:pPr>
            <w:r>
              <w:t>Describe from field knowledge the set up, operation and management of a variety of local parks.</w:t>
            </w:r>
          </w:p>
          <w:p w:rsidR="004F17AA" w:rsidRDefault="004F17AA">
            <w:pPr>
              <w:pStyle w:val="EnvelopeReturn"/>
              <w:numPr>
                <w:ilvl w:val="0"/>
                <w:numId w:val="9"/>
              </w:numPr>
            </w:pPr>
            <w:r>
              <w:t>Identify the different management issues facing specific sites visited.</w:t>
            </w:r>
          </w:p>
          <w:p w:rsidR="004F17AA" w:rsidRDefault="004F17AA">
            <w:pPr>
              <w:pStyle w:val="EnvelopeReturn"/>
              <w:numPr>
                <w:ilvl w:val="0"/>
                <w:numId w:val="9"/>
              </w:numPr>
            </w:pPr>
            <w:r>
              <w:t>Describe the facilities, services, and natural and cultural features which make each visited site unique.</w:t>
            </w:r>
          </w:p>
          <w:p w:rsidR="004F17AA" w:rsidRDefault="004F17AA">
            <w:pPr>
              <w:pStyle w:val="EnvelopeReturn"/>
              <w:numPr>
                <w:ilvl w:val="0"/>
                <w:numId w:val="9"/>
              </w:numPr>
            </w:pPr>
            <w:r>
              <w:t>Compare the different operational and management strategies used in parks within the Algoma region.</w:t>
            </w:r>
          </w:p>
          <w:p w:rsidR="004F17AA" w:rsidRDefault="004F17AA">
            <w:pPr>
              <w:pStyle w:val="EnvelopeReturn"/>
            </w:pPr>
          </w:p>
          <w:p w:rsidR="004F17AA" w:rsidRDefault="004F17AA">
            <w:pPr>
              <w:pStyle w:val="EnvelopeReturn"/>
              <w:rPr>
                <w:i/>
              </w:rPr>
            </w:pPr>
            <w:r>
              <w:rPr>
                <w:i/>
              </w:rPr>
              <w:t>This learning outcome will constitute approx. 15% of the course.</w:t>
            </w:r>
          </w:p>
        </w:tc>
      </w:tr>
      <w:tr w:rsidR="004F17AA">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3.</w:t>
            </w:r>
          </w:p>
        </w:tc>
        <w:tc>
          <w:tcPr>
            <w:tcW w:w="7614" w:type="dxa"/>
          </w:tcPr>
          <w:p w:rsidR="004F17AA" w:rsidRDefault="004F17AA">
            <w:pPr>
              <w:pStyle w:val="EnvelopeReturn"/>
              <w:rPr>
                <w:b/>
              </w:rPr>
            </w:pPr>
          </w:p>
          <w:p w:rsidR="004F17AA" w:rsidRDefault="004F17AA">
            <w:pPr>
              <w:pStyle w:val="EnvelopeReturn"/>
              <w:rPr>
                <w:b/>
              </w:rPr>
            </w:pPr>
            <w:r>
              <w:rPr>
                <w:b/>
              </w:rPr>
              <w:t>Describe the distinct goals, objectives, policies, and management issues of each</w:t>
            </w:r>
            <w:r w:rsidR="00FE1F1C">
              <w:rPr>
                <w:b/>
              </w:rPr>
              <w:t xml:space="preserve"> park system found in Ontario.</w:t>
            </w:r>
          </w:p>
          <w:p w:rsidR="004F17AA" w:rsidRDefault="004F17AA">
            <w:pPr>
              <w:pStyle w:val="EnvelopeReturn"/>
              <w:rPr>
                <w:b/>
              </w:rPr>
            </w:pPr>
          </w:p>
        </w:tc>
        <w:tc>
          <w:tcPr>
            <w:tcW w:w="567" w:type="dxa"/>
          </w:tcPr>
          <w:p w:rsidR="004F17AA" w:rsidRDefault="004F17AA">
            <w:pPr>
              <w:pStyle w:val="EnvelopeReturn"/>
            </w:pPr>
          </w:p>
          <w:p w:rsidR="004F17AA" w:rsidRDefault="004F17AA">
            <w:pPr>
              <w:pStyle w:val="EnvelopeReturn"/>
            </w:pPr>
          </w:p>
          <w:p w:rsidR="004F17AA" w:rsidRDefault="004F17AA">
            <w:pPr>
              <w:pStyle w:val="EnvelopeReturn"/>
            </w:pP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tcPr>
          <w:p w:rsidR="004F17AA" w:rsidRDefault="004F17AA">
            <w:pPr>
              <w:pStyle w:val="EnvelopeReturn"/>
            </w:pPr>
            <w:r>
              <w:rPr>
                <w:u w:val="single"/>
              </w:rPr>
              <w:t>Potential Elements of the Performance</w:t>
            </w:r>
            <w:r>
              <w:t>:</w:t>
            </w:r>
          </w:p>
          <w:p w:rsidR="004F17AA" w:rsidRDefault="004F17AA">
            <w:pPr>
              <w:pStyle w:val="EnvelopeReturn"/>
              <w:numPr>
                <w:ilvl w:val="0"/>
                <w:numId w:val="10"/>
              </w:numPr>
            </w:pPr>
            <w:r>
              <w:t>Describe the emphasis of “protection” versus “public use” in the differe</w:t>
            </w:r>
            <w:r w:rsidR="00FE1F1C">
              <w:t>nt park systems</w:t>
            </w:r>
            <w:r>
              <w:t>.</w:t>
            </w:r>
          </w:p>
          <w:p w:rsidR="004F17AA" w:rsidRDefault="004F17AA">
            <w:pPr>
              <w:pStyle w:val="EnvelopeReturn"/>
              <w:numPr>
                <w:ilvl w:val="0"/>
                <w:numId w:val="10"/>
              </w:numPr>
            </w:pPr>
            <w:r>
              <w:t>Explain the difference between “conservation” versus “preservation” when discussing park protection.</w:t>
            </w:r>
          </w:p>
          <w:p w:rsidR="004F17AA" w:rsidRDefault="004F17AA">
            <w:pPr>
              <w:pStyle w:val="EnvelopeReturn"/>
              <w:numPr>
                <w:ilvl w:val="0"/>
                <w:numId w:val="10"/>
              </w:numPr>
            </w:pPr>
            <w:r>
              <w:t>Explain the variety of internal and external stresses on park environments that park managers must deal with.</w:t>
            </w:r>
          </w:p>
          <w:p w:rsidR="004F17AA" w:rsidRDefault="004F17AA">
            <w:pPr>
              <w:pStyle w:val="EnvelopeReturn"/>
            </w:pPr>
          </w:p>
          <w:p w:rsidR="004F17AA" w:rsidRDefault="004F17AA">
            <w:pPr>
              <w:pStyle w:val="EnvelopeReturn"/>
              <w:rPr>
                <w:i/>
              </w:rPr>
            </w:pPr>
            <w:r>
              <w:rPr>
                <w:i/>
              </w:rPr>
              <w:t>This learning outcome will constitute approx. 15% of the course.</w:t>
            </w: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4.</w:t>
            </w:r>
          </w:p>
        </w:tc>
        <w:tc>
          <w:tcPr>
            <w:tcW w:w="7614" w:type="dxa"/>
          </w:tcPr>
          <w:p w:rsidR="004F17AA" w:rsidRDefault="004F17AA">
            <w:pPr>
              <w:pStyle w:val="EnvelopeReturn"/>
              <w:rPr>
                <w:b/>
                <w:u w:val="single"/>
              </w:rPr>
            </w:pPr>
          </w:p>
          <w:p w:rsidR="004F17AA" w:rsidRDefault="004F17AA">
            <w:pPr>
              <w:pStyle w:val="EnvelopeReturn"/>
              <w:rPr>
                <w:b/>
              </w:rPr>
            </w:pPr>
            <w:r>
              <w:rPr>
                <w:b/>
              </w:rPr>
              <w:t xml:space="preserve">Describe the variety of seasonal and full-time employment opportunities within each </w:t>
            </w:r>
            <w:r w:rsidR="007F002B">
              <w:rPr>
                <w:b/>
              </w:rPr>
              <w:t>park system found in Ontario.</w:t>
            </w:r>
          </w:p>
          <w:p w:rsidR="004F17AA" w:rsidRDefault="004F17AA">
            <w:pPr>
              <w:pStyle w:val="EnvelopeReturn"/>
              <w:rPr>
                <w:b/>
              </w:rPr>
            </w:pP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tcPr>
          <w:p w:rsidR="004F17AA" w:rsidRDefault="004F17AA">
            <w:pPr>
              <w:pStyle w:val="EnvelopeReturn"/>
              <w:rPr>
                <w:u w:val="single"/>
              </w:rPr>
            </w:pPr>
            <w:r>
              <w:rPr>
                <w:u w:val="single"/>
              </w:rPr>
              <w:t>Potential Elements of the Performance:</w:t>
            </w:r>
          </w:p>
          <w:p w:rsidR="004F17AA" w:rsidRDefault="004F17AA">
            <w:pPr>
              <w:pStyle w:val="EnvelopeReturn"/>
              <w:numPr>
                <w:ilvl w:val="0"/>
                <w:numId w:val="12"/>
              </w:numPr>
            </w:pPr>
            <w:r>
              <w:t>Identify a minimum of five (5) traditional park seasonal employment opportunities</w:t>
            </w:r>
            <w:r w:rsidR="00A91AC7">
              <w:t>.</w:t>
            </w:r>
          </w:p>
          <w:p w:rsidR="004F17AA" w:rsidRDefault="004F17AA">
            <w:pPr>
              <w:pStyle w:val="EnvelopeReturn"/>
              <w:numPr>
                <w:ilvl w:val="0"/>
                <w:numId w:val="12"/>
              </w:numPr>
            </w:pPr>
            <w:r>
              <w:t>Describe other career paths in the outdoor recreation field, where seasonal and full-time employment is found.</w:t>
            </w:r>
          </w:p>
          <w:p w:rsidR="004F17AA" w:rsidRDefault="004F17AA">
            <w:pPr>
              <w:pStyle w:val="EnvelopeReturn"/>
              <w:numPr>
                <w:ilvl w:val="0"/>
                <w:numId w:val="12"/>
              </w:numPr>
            </w:pPr>
            <w:r>
              <w:t>Explain the function and role of traditional park positions, in the context of park operations.</w:t>
            </w:r>
          </w:p>
          <w:p w:rsidR="004F17AA" w:rsidRDefault="004F17AA">
            <w:pPr>
              <w:pStyle w:val="EnvelopeReturn"/>
              <w:numPr>
                <w:ilvl w:val="0"/>
                <w:numId w:val="12"/>
              </w:numPr>
            </w:pPr>
            <w:r>
              <w:t>Describe the education, training, and background needed to apply for such positions.</w:t>
            </w:r>
          </w:p>
          <w:p w:rsidR="004F17AA" w:rsidRDefault="004F17AA">
            <w:pPr>
              <w:pStyle w:val="EnvelopeReturn"/>
              <w:rPr>
                <w:u w:val="single"/>
              </w:rPr>
            </w:pPr>
            <w:r>
              <w:rPr>
                <w:i/>
              </w:rPr>
              <w:t>This learning outcome will constitute approx. 15% of the course</w:t>
            </w:r>
            <w:r>
              <w:t>.</w:t>
            </w:r>
          </w:p>
        </w:tc>
      </w:tr>
    </w:tbl>
    <w:p w:rsidR="00D57921" w:rsidRDefault="00D57921">
      <w:pPr>
        <w:pStyle w:val="EnvelopeReturn"/>
        <w:rPr>
          <w:rFonts w:ascii="Times New Roman" w:hAnsi="Times New Roman"/>
          <w:b/>
        </w:rPr>
        <w:sectPr w:rsidR="00D57921">
          <w:headerReference w:type="first" r:id="rId17"/>
          <w:pgSz w:w="12240" w:h="15840"/>
          <w:pgMar w:top="1440" w:right="1797" w:bottom="1134" w:left="1797" w:header="720" w:footer="720" w:gutter="0"/>
          <w:cols w:space="720"/>
          <w:titlePg/>
        </w:sectPr>
      </w:pPr>
    </w:p>
    <w:tbl>
      <w:tblPr>
        <w:tblW w:w="8856" w:type="dxa"/>
        <w:tblLayout w:type="fixed"/>
        <w:tblLook w:val="0000" w:firstRow="0" w:lastRow="0" w:firstColumn="0" w:lastColumn="0" w:noHBand="0" w:noVBand="0"/>
      </w:tblPr>
      <w:tblGrid>
        <w:gridCol w:w="236"/>
        <w:gridCol w:w="412"/>
        <w:gridCol w:w="27"/>
        <w:gridCol w:w="567"/>
        <w:gridCol w:w="1134"/>
        <w:gridCol w:w="4678"/>
        <w:gridCol w:w="1784"/>
        <w:gridCol w:w="18"/>
      </w:tblGrid>
      <w:tr w:rsidR="004F17AA" w:rsidTr="004172C9">
        <w:tc>
          <w:tcPr>
            <w:tcW w:w="675" w:type="dxa"/>
            <w:gridSpan w:val="3"/>
          </w:tcPr>
          <w:p w:rsidR="004F17AA" w:rsidRDefault="004F17AA">
            <w:pPr>
              <w:pStyle w:val="EnvelopeReturn"/>
              <w:rPr>
                <w:rFonts w:ascii="Times New Roman" w:hAnsi="Times New Roman"/>
                <w:b/>
              </w:rPr>
            </w:pPr>
          </w:p>
          <w:p w:rsidR="004F17AA" w:rsidRDefault="004F17AA">
            <w:pPr>
              <w:pStyle w:val="EnvelopeReturn"/>
              <w:rPr>
                <w:rFonts w:ascii="Times New Roman" w:hAnsi="Times New Roman"/>
                <w:b/>
              </w:rPr>
            </w:pPr>
          </w:p>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5.</w:t>
            </w:r>
          </w:p>
        </w:tc>
        <w:tc>
          <w:tcPr>
            <w:tcW w:w="7614" w:type="dxa"/>
            <w:gridSpan w:val="4"/>
          </w:tcPr>
          <w:p w:rsidR="00A91AC7" w:rsidRDefault="00A91AC7">
            <w:pPr>
              <w:pStyle w:val="EnvelopeReturn"/>
              <w:rPr>
                <w:b/>
              </w:rPr>
            </w:pPr>
          </w:p>
          <w:p w:rsidR="004F17AA" w:rsidRDefault="004F17AA">
            <w:pPr>
              <w:pStyle w:val="EnvelopeReturn"/>
              <w:rPr>
                <w:b/>
              </w:rPr>
            </w:pPr>
            <w:r>
              <w:rPr>
                <w:b/>
              </w:rPr>
              <w:t xml:space="preserve">Describe the evolution of management strategies and operational techniques used from past to present to future in each of </w:t>
            </w:r>
            <w:smartTag w:uri="urn:schemas-microsoft-com:office:smarttags" w:element="State">
              <w:smartTag w:uri="urn:schemas-microsoft-com:office:smarttags" w:element="place">
                <w:r>
                  <w:rPr>
                    <w:b/>
                  </w:rPr>
                  <w:t>Ontario</w:t>
                </w:r>
              </w:smartTag>
            </w:smartTag>
            <w:r>
              <w:rPr>
                <w:b/>
              </w:rPr>
              <w:t>’s park systems.</w:t>
            </w:r>
          </w:p>
        </w:tc>
      </w:tr>
      <w:tr w:rsidR="004F17AA" w:rsidTr="004172C9">
        <w:tc>
          <w:tcPr>
            <w:tcW w:w="675" w:type="dxa"/>
            <w:gridSpan w:val="3"/>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gridSpan w:val="4"/>
          </w:tcPr>
          <w:p w:rsidR="004F17AA" w:rsidRDefault="004F17AA">
            <w:pPr>
              <w:pStyle w:val="EnvelopeReturn"/>
              <w:rPr>
                <w:u w:val="single"/>
              </w:rPr>
            </w:pPr>
            <w:r>
              <w:rPr>
                <w:u w:val="single"/>
              </w:rPr>
              <w:t>Potential Elements of the Performance:</w:t>
            </w:r>
          </w:p>
          <w:p w:rsidR="004F17AA" w:rsidRDefault="004F17AA">
            <w:pPr>
              <w:pStyle w:val="EnvelopeReturn"/>
              <w:numPr>
                <w:ilvl w:val="0"/>
                <w:numId w:val="13"/>
              </w:numPr>
            </w:pPr>
            <w:r>
              <w:t xml:space="preserve">Describe how the parks movement began in </w:t>
            </w:r>
            <w:smartTag w:uri="urn:schemas-microsoft-com:office:smarttags" w:element="place">
              <w:r>
                <w:t>North America</w:t>
              </w:r>
            </w:smartTag>
            <w:r>
              <w:t>.</w:t>
            </w:r>
          </w:p>
          <w:p w:rsidR="004F17AA" w:rsidRDefault="004F17AA">
            <w:pPr>
              <w:pStyle w:val="EnvelopeReturn"/>
              <w:numPr>
                <w:ilvl w:val="0"/>
                <w:numId w:val="13"/>
              </w:numPr>
            </w:pPr>
            <w:r>
              <w:t>Compare how the different park systems were established from their infancy.</w:t>
            </w:r>
          </w:p>
          <w:p w:rsidR="004F17AA" w:rsidRDefault="004F17AA">
            <w:pPr>
              <w:pStyle w:val="EnvelopeReturn"/>
              <w:numPr>
                <w:ilvl w:val="0"/>
                <w:numId w:val="13"/>
              </w:numPr>
            </w:pPr>
            <w:r>
              <w:t>Explain how park operations and management strategies in each park  system evolved over the past 100 years.</w:t>
            </w:r>
          </w:p>
          <w:p w:rsidR="004F17AA" w:rsidRDefault="004F17AA">
            <w:pPr>
              <w:pStyle w:val="EnvelopeReturn"/>
              <w:numPr>
                <w:ilvl w:val="0"/>
                <w:numId w:val="13"/>
              </w:numPr>
            </w:pPr>
            <w:r>
              <w:t>Describe the shift of emphasis in management style in some park systems, from public use to protection.</w:t>
            </w:r>
          </w:p>
          <w:p w:rsidR="004F17AA" w:rsidRDefault="004F17AA">
            <w:pPr>
              <w:pStyle w:val="EnvelopeReturn"/>
              <w:rPr>
                <w:i/>
              </w:rPr>
            </w:pPr>
            <w:r>
              <w:rPr>
                <w:i/>
              </w:rPr>
              <w:t>This learning outcome will constitute approx. 15% of the course.</w:t>
            </w:r>
          </w:p>
        </w:tc>
      </w:tr>
      <w:tr w:rsidR="004F17AA" w:rsidTr="004172C9">
        <w:tc>
          <w:tcPr>
            <w:tcW w:w="675" w:type="dxa"/>
            <w:gridSpan w:val="3"/>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6.</w:t>
            </w:r>
          </w:p>
        </w:tc>
        <w:tc>
          <w:tcPr>
            <w:tcW w:w="7614" w:type="dxa"/>
            <w:gridSpan w:val="4"/>
          </w:tcPr>
          <w:p w:rsidR="004F17AA" w:rsidRDefault="004F17AA">
            <w:pPr>
              <w:pStyle w:val="EnvelopeReturn"/>
              <w:rPr>
                <w:b/>
              </w:rPr>
            </w:pPr>
          </w:p>
          <w:p w:rsidR="004F17AA" w:rsidRDefault="004F17AA">
            <w:pPr>
              <w:pStyle w:val="EnvelopeReturn"/>
              <w:rPr>
                <w:b/>
              </w:rPr>
            </w:pPr>
            <w:r>
              <w:rPr>
                <w:b/>
              </w:rPr>
              <w:t>Discuss and demonstrate knowledge of local park operations, management, and key  issues based on field trips to various local and regional parks for a variety of park systems.</w:t>
            </w:r>
          </w:p>
          <w:p w:rsidR="004F17AA" w:rsidRDefault="004F17AA">
            <w:pPr>
              <w:pStyle w:val="EnvelopeReturn"/>
              <w:rPr>
                <w:b/>
              </w:rPr>
            </w:pPr>
          </w:p>
        </w:tc>
      </w:tr>
      <w:tr w:rsidR="004F17AA" w:rsidTr="004172C9">
        <w:tc>
          <w:tcPr>
            <w:tcW w:w="675" w:type="dxa"/>
            <w:gridSpan w:val="3"/>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gridSpan w:val="4"/>
          </w:tcPr>
          <w:p w:rsidR="004F17AA" w:rsidRDefault="004F17AA">
            <w:pPr>
              <w:pStyle w:val="EnvelopeReturn"/>
            </w:pPr>
            <w:r>
              <w:rPr>
                <w:u w:val="single"/>
              </w:rPr>
              <w:t>Potential Elements of the Performance</w:t>
            </w:r>
            <w:r>
              <w:t>:</w:t>
            </w:r>
          </w:p>
          <w:p w:rsidR="004F17AA" w:rsidRDefault="004F17AA">
            <w:pPr>
              <w:pStyle w:val="EnvelopeReturn"/>
              <w:numPr>
                <w:ilvl w:val="0"/>
                <w:numId w:val="17"/>
              </w:numPr>
            </w:pPr>
            <w:r>
              <w:t>Describe from experience the various field operational strategies in running and maintaining local and regional parks, in a variety of park systems</w:t>
            </w:r>
          </w:p>
          <w:p w:rsidR="004F17AA" w:rsidRDefault="004F17AA">
            <w:pPr>
              <w:pStyle w:val="EnvelopeReturn"/>
              <w:numPr>
                <w:ilvl w:val="0"/>
                <w:numId w:val="16"/>
              </w:numPr>
            </w:pPr>
            <w:r>
              <w:t xml:space="preserve">Perform important park operations duties in the field, and demonstrate basic season shut down procedures of a local park </w:t>
            </w:r>
          </w:p>
          <w:p w:rsidR="004F17AA" w:rsidRDefault="004F17AA">
            <w:pPr>
              <w:pStyle w:val="EnvelopeReturn"/>
              <w:numPr>
                <w:ilvl w:val="0"/>
                <w:numId w:val="8"/>
              </w:numPr>
            </w:pPr>
            <w:r>
              <w:t>Describe the training system for certification of water treatment operators in seasonal resorts and parks</w:t>
            </w:r>
          </w:p>
          <w:p w:rsidR="004F17AA" w:rsidRDefault="004F17AA">
            <w:pPr>
              <w:pStyle w:val="EnvelopeReturn"/>
              <w:numPr>
                <w:ilvl w:val="0"/>
                <w:numId w:val="8"/>
              </w:numPr>
            </w:pPr>
            <w:r>
              <w:t>Describe the importance of customer service skills as they relate to customer satisfaction in local parks.</w:t>
            </w:r>
          </w:p>
          <w:p w:rsidR="004F17AA" w:rsidRDefault="004F17AA">
            <w:pPr>
              <w:pStyle w:val="EnvelopeReturn"/>
            </w:pPr>
          </w:p>
          <w:p w:rsidR="004F17AA" w:rsidRDefault="004F17AA">
            <w:pPr>
              <w:pStyle w:val="EnvelopeReturn"/>
            </w:pPr>
            <w:r>
              <w:rPr>
                <w:i/>
              </w:rPr>
              <w:t>This learning outcome will constitute approx. 15% of the course</w:t>
            </w:r>
            <w:r>
              <w:t>.</w:t>
            </w:r>
          </w:p>
        </w:tc>
      </w:tr>
      <w:tr w:rsidR="004F17AA" w:rsidTr="004172C9">
        <w:trPr>
          <w:cantSplit/>
        </w:trPr>
        <w:tc>
          <w:tcPr>
            <w:tcW w:w="675" w:type="dxa"/>
            <w:gridSpan w:val="3"/>
          </w:tcPr>
          <w:p w:rsidR="004F17AA" w:rsidRDefault="004F17AA">
            <w:pPr>
              <w:pStyle w:val="EnvelopeReturn"/>
              <w:rPr>
                <w:b/>
              </w:rPr>
            </w:pPr>
            <w:r>
              <w:rPr>
                <w:b/>
              </w:rPr>
              <w:t>III.</w:t>
            </w:r>
          </w:p>
        </w:tc>
        <w:tc>
          <w:tcPr>
            <w:tcW w:w="8181" w:type="dxa"/>
            <w:gridSpan w:val="5"/>
          </w:tcPr>
          <w:p w:rsidR="004F17AA" w:rsidRDefault="004F17AA">
            <w:pPr>
              <w:pStyle w:val="EnvelopeReturn"/>
              <w:rPr>
                <w:b/>
              </w:rPr>
            </w:pPr>
            <w:r>
              <w:rPr>
                <w:b/>
              </w:rPr>
              <w:t>TOPICS:</w:t>
            </w:r>
          </w:p>
          <w:p w:rsidR="004F17AA" w:rsidRDefault="004F17AA">
            <w:pPr>
              <w:pStyle w:val="EnvelopeReturn"/>
            </w:pP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w:t>
            </w:r>
          </w:p>
        </w:tc>
        <w:tc>
          <w:tcPr>
            <w:tcW w:w="7614" w:type="dxa"/>
            <w:gridSpan w:val="4"/>
          </w:tcPr>
          <w:p w:rsidR="004F17AA" w:rsidRDefault="004F17AA">
            <w:pPr>
              <w:pStyle w:val="EnvelopeReturn"/>
            </w:pPr>
            <w:r>
              <w:t>Introduction to Park Operations and Park Management</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2.</w:t>
            </w:r>
          </w:p>
        </w:tc>
        <w:tc>
          <w:tcPr>
            <w:tcW w:w="7614" w:type="dxa"/>
            <w:gridSpan w:val="4"/>
          </w:tcPr>
          <w:p w:rsidR="004F17AA" w:rsidRDefault="004F17AA">
            <w:pPr>
              <w:pStyle w:val="EnvelopeReturn"/>
            </w:pPr>
            <w:r>
              <w:t xml:space="preserve">Park Operations in </w:t>
            </w:r>
            <w:smartTag w:uri="urn:schemas-microsoft-com:office:smarttags" w:element="country-region">
              <w:smartTag w:uri="urn:schemas-microsoft-com:office:smarttags" w:element="place">
                <w:r>
                  <w:t>Canada</w:t>
                </w:r>
              </w:smartTag>
            </w:smartTag>
            <w:r>
              <w:t>’s National Park System</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3.</w:t>
            </w:r>
          </w:p>
        </w:tc>
        <w:tc>
          <w:tcPr>
            <w:tcW w:w="7614" w:type="dxa"/>
            <w:gridSpan w:val="4"/>
          </w:tcPr>
          <w:p w:rsidR="004F17AA" w:rsidRDefault="004F17AA">
            <w:pPr>
              <w:pStyle w:val="EnvelopeReturn"/>
            </w:pPr>
            <w:r>
              <w:t xml:space="preserve">Park Operations in </w:t>
            </w:r>
            <w:smartTag w:uri="urn:schemas-microsoft-com:office:smarttags" w:element="State">
              <w:smartTag w:uri="urn:schemas-microsoft-com:office:smarttags" w:element="place">
                <w:r>
                  <w:t>Ontario</w:t>
                </w:r>
              </w:smartTag>
            </w:smartTag>
            <w:r>
              <w:t>’s Provincial Park System</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4.</w:t>
            </w:r>
          </w:p>
        </w:tc>
        <w:tc>
          <w:tcPr>
            <w:tcW w:w="7614" w:type="dxa"/>
            <w:gridSpan w:val="4"/>
          </w:tcPr>
          <w:p w:rsidR="004F17AA" w:rsidRDefault="004F17AA">
            <w:pPr>
              <w:pStyle w:val="EnvelopeReturn"/>
            </w:pPr>
            <w:r>
              <w:t xml:space="preserve">Operations in </w:t>
            </w:r>
            <w:smartTag w:uri="urn:schemas-microsoft-com:office:smarttags" w:element="State">
              <w:r>
                <w:t>Ontario</w:t>
              </w:r>
            </w:smartTag>
            <w:r>
              <w:t xml:space="preserve">’s Conservation Authorities and </w:t>
            </w:r>
            <w:smartTag w:uri="urn:schemas-microsoft-com:office:smarttags" w:element="place">
              <w:smartTag w:uri="urn:schemas-microsoft-com:office:smarttags" w:element="PlaceName">
                <w:r>
                  <w:t>Municipal</w:t>
                </w:r>
              </w:smartTag>
              <w:r>
                <w:t xml:space="preserve"> </w:t>
              </w:r>
              <w:smartTag w:uri="urn:schemas-microsoft-com:office:smarttags" w:element="PlaceType">
                <w:r>
                  <w:t>Parks</w:t>
                </w:r>
              </w:smartTag>
            </w:smartTag>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5.</w:t>
            </w:r>
          </w:p>
        </w:tc>
        <w:tc>
          <w:tcPr>
            <w:tcW w:w="7614" w:type="dxa"/>
            <w:gridSpan w:val="4"/>
          </w:tcPr>
          <w:p w:rsidR="004F17AA" w:rsidRDefault="004F17AA">
            <w:pPr>
              <w:pStyle w:val="EnvelopeReturn"/>
            </w:pPr>
            <w:r>
              <w:t xml:space="preserve">Operations in </w:t>
            </w:r>
            <w:smartTag w:uri="urn:schemas-microsoft-com:office:smarttags" w:element="PlaceName">
              <w:r>
                <w:t>Ontario</w:t>
              </w:r>
            </w:smartTag>
            <w:r>
              <w:t xml:space="preserve"> </w:t>
            </w:r>
            <w:smartTag w:uri="urn:schemas-microsoft-com:office:smarttags" w:element="PlaceName">
              <w:r>
                <w:t>Commission</w:t>
              </w:r>
            </w:smartTag>
            <w:r>
              <w:t xml:space="preserve"> </w:t>
            </w:r>
            <w:smartTag w:uri="urn:schemas-microsoft-com:office:smarttags" w:element="PlaceType">
              <w:r>
                <w:t>Parks</w:t>
              </w:r>
            </w:smartTag>
            <w:r>
              <w:t xml:space="preserve"> and </w:t>
            </w:r>
            <w:smartTag w:uri="urn:schemas-microsoft-com:office:smarttags" w:element="place">
              <w:smartTag w:uri="urn:schemas-microsoft-com:office:smarttags" w:element="PlaceName">
                <w:r>
                  <w:t>Private</w:t>
                </w:r>
              </w:smartTag>
              <w:r>
                <w:t xml:space="preserve"> </w:t>
              </w:r>
              <w:smartTag w:uri="urn:schemas-microsoft-com:office:smarttags" w:element="PlaceType">
                <w:r>
                  <w:t>Parks</w:t>
                </w:r>
              </w:smartTag>
            </w:smartTag>
            <w:r>
              <w:t xml:space="preserve"> \ Campgrounds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6.</w:t>
            </w:r>
          </w:p>
          <w:p w:rsidR="004F17AA" w:rsidRDefault="004F17AA">
            <w:pPr>
              <w:pStyle w:val="EnvelopeReturn"/>
            </w:pPr>
            <w:r>
              <w:t>7.</w:t>
            </w:r>
          </w:p>
        </w:tc>
        <w:tc>
          <w:tcPr>
            <w:tcW w:w="7614" w:type="dxa"/>
            <w:gridSpan w:val="4"/>
          </w:tcPr>
          <w:p w:rsidR="004F17AA" w:rsidRDefault="004F17AA">
            <w:pPr>
              <w:pStyle w:val="EnvelopeReturn"/>
            </w:pPr>
            <w:r>
              <w:t xml:space="preserve">Park Operations in B.C. , </w:t>
            </w:r>
            <w:smartTag w:uri="urn:schemas-microsoft-com:office:smarttags" w:element="State">
              <w:smartTag w:uri="urn:schemas-microsoft-com:office:smarttags" w:element="place">
                <w:r>
                  <w:t>Alberta</w:t>
                </w:r>
              </w:smartTag>
            </w:smartTag>
            <w:r>
              <w:t>,   Park  Systems</w:t>
            </w:r>
          </w:p>
          <w:p w:rsidR="004F17AA" w:rsidRDefault="004F17AA">
            <w:pPr>
              <w:pStyle w:val="EnvelopeReturn"/>
            </w:pPr>
            <w:r>
              <w:t xml:space="preserve">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Park</w:t>
                </w:r>
              </w:smartTag>
            </w:smartTag>
            <w:r>
              <w:t xml:space="preserve"> Systems </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8.</w:t>
            </w:r>
          </w:p>
        </w:tc>
        <w:tc>
          <w:tcPr>
            <w:tcW w:w="7614" w:type="dxa"/>
            <w:gridSpan w:val="4"/>
          </w:tcPr>
          <w:p w:rsidR="004F17AA" w:rsidRDefault="004F17AA">
            <w:pPr>
              <w:pStyle w:val="EnvelopeReturn"/>
            </w:pPr>
            <w:r>
              <w:t>Park Operations and Management: Past, Present, and Future</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9.</w:t>
            </w:r>
          </w:p>
        </w:tc>
        <w:tc>
          <w:tcPr>
            <w:tcW w:w="7614" w:type="dxa"/>
            <w:gridSpan w:val="4"/>
          </w:tcPr>
          <w:p w:rsidR="004F17AA" w:rsidRDefault="004F17AA">
            <w:pPr>
              <w:pStyle w:val="EnvelopeReturn"/>
            </w:pPr>
            <w:r>
              <w:t>Park Operations Employment Opportunities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10.</w:t>
            </w:r>
          </w:p>
        </w:tc>
        <w:tc>
          <w:tcPr>
            <w:tcW w:w="7614" w:type="dxa"/>
            <w:gridSpan w:val="4"/>
          </w:tcPr>
          <w:p w:rsidR="004F17AA" w:rsidRDefault="004F17AA">
            <w:pPr>
              <w:pStyle w:val="EnvelopeReturn"/>
            </w:pPr>
            <w:r>
              <w:t>Employment Experience Programs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11.</w:t>
            </w:r>
          </w:p>
        </w:tc>
        <w:tc>
          <w:tcPr>
            <w:tcW w:w="7614" w:type="dxa"/>
            <w:gridSpan w:val="4"/>
          </w:tcPr>
          <w:p w:rsidR="004F17AA" w:rsidRDefault="004F17AA">
            <w:pPr>
              <w:pStyle w:val="EnvelopeReturn"/>
            </w:pPr>
            <w:r>
              <w:t xml:space="preserve">Local Field Trips: Park Operations, Issues and Management   </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12.</w:t>
            </w:r>
          </w:p>
        </w:tc>
        <w:tc>
          <w:tcPr>
            <w:tcW w:w="7614" w:type="dxa"/>
            <w:gridSpan w:val="4"/>
          </w:tcPr>
          <w:p w:rsidR="004F17AA" w:rsidRDefault="004F17AA">
            <w:pPr>
              <w:pStyle w:val="EnvelopeReturn"/>
            </w:pPr>
            <w:r>
              <w:t>Customer Service &amp; Satisfaction Surveys in Park Operations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p>
        </w:tc>
        <w:tc>
          <w:tcPr>
            <w:tcW w:w="7614" w:type="dxa"/>
            <w:gridSpan w:val="4"/>
          </w:tcPr>
          <w:p w:rsidR="004F17AA" w:rsidRDefault="004F17AA">
            <w:pPr>
              <w:pStyle w:val="EnvelopeReturn"/>
            </w:pPr>
          </w:p>
        </w:tc>
      </w:tr>
      <w:tr w:rsidR="004F17AA" w:rsidTr="004172C9">
        <w:trPr>
          <w:cantSplit/>
        </w:trPr>
        <w:tc>
          <w:tcPr>
            <w:tcW w:w="675" w:type="dxa"/>
            <w:gridSpan w:val="3"/>
          </w:tcPr>
          <w:p w:rsidR="004F17AA" w:rsidRDefault="004F17AA">
            <w:pPr>
              <w:pStyle w:val="EnvelopeReturn"/>
              <w:rPr>
                <w:b/>
              </w:rPr>
            </w:pPr>
            <w:r>
              <w:rPr>
                <w:b/>
              </w:rPr>
              <w:t>IV.</w:t>
            </w:r>
          </w:p>
        </w:tc>
        <w:tc>
          <w:tcPr>
            <w:tcW w:w="8181" w:type="dxa"/>
            <w:gridSpan w:val="5"/>
          </w:tcPr>
          <w:p w:rsidR="004F17AA" w:rsidRDefault="004F17AA">
            <w:pPr>
              <w:pStyle w:val="EnvelopeReturn"/>
              <w:rPr>
                <w:b/>
              </w:rPr>
            </w:pPr>
            <w:r>
              <w:rPr>
                <w:b/>
              </w:rPr>
              <w:t>REQUIRED RESOURCES/TEXTS/MATERIALS:</w:t>
            </w:r>
          </w:p>
          <w:p w:rsidR="004F17AA" w:rsidRDefault="004F17AA">
            <w:pPr>
              <w:pStyle w:val="EnvelopeReturn"/>
            </w:pPr>
          </w:p>
          <w:p w:rsidR="00293357" w:rsidRDefault="00293357">
            <w:pPr>
              <w:pStyle w:val="EnvelopeReturn"/>
            </w:pPr>
            <w:r>
              <w:t>Dearden &amp; Rollins. Parks&amp; Protected Areas in Canada</w:t>
            </w:r>
            <w:r w:rsidR="005E6820">
              <w:t xml:space="preserve"> Planning and Management. 3rd</w:t>
            </w:r>
            <w:r>
              <w:t xml:space="preserve"> Edition</w:t>
            </w:r>
          </w:p>
          <w:p w:rsidR="00293357" w:rsidRDefault="00293357">
            <w:pPr>
              <w:pStyle w:val="EnvelopeReturn"/>
            </w:pPr>
            <w:r>
              <w:t>Oxford University Pre</w:t>
            </w:r>
            <w:r w:rsidR="005E6820">
              <w:t xml:space="preserve">ss. </w:t>
            </w:r>
          </w:p>
          <w:p w:rsidR="00293357" w:rsidRDefault="00293357">
            <w:pPr>
              <w:pStyle w:val="EnvelopeReturn"/>
            </w:pPr>
          </w:p>
          <w:p w:rsidR="004F17AA" w:rsidRDefault="004F17AA">
            <w:pPr>
              <w:pStyle w:val="EnvelopeReturn"/>
            </w:pPr>
            <w:r>
              <w:t>Hard hat</w:t>
            </w:r>
            <w:r w:rsidR="00293357">
              <w:t xml:space="preserve">, </w:t>
            </w:r>
            <w:r>
              <w:t>steel-toed boots</w:t>
            </w:r>
            <w:r w:rsidR="00293357">
              <w:t>, and reflective vests</w:t>
            </w:r>
            <w:r>
              <w:t xml:space="preserve"> must be worn on all field trips. </w:t>
            </w:r>
          </w:p>
          <w:p w:rsidR="004F17AA" w:rsidRDefault="004F17AA">
            <w:pPr>
              <w:pStyle w:val="EnvelopeReturn"/>
            </w:pPr>
          </w:p>
          <w:p w:rsidR="004F17AA" w:rsidRDefault="004F17AA">
            <w:pPr>
              <w:pStyle w:val="EnvelopeReturn"/>
            </w:pPr>
          </w:p>
        </w:tc>
      </w:tr>
      <w:tr w:rsidR="004F17AA" w:rsidTr="004172C9">
        <w:trPr>
          <w:gridAfter w:val="1"/>
          <w:wAfter w:w="18" w:type="dxa"/>
          <w:cantSplit/>
        </w:trPr>
        <w:tc>
          <w:tcPr>
            <w:tcW w:w="648" w:type="dxa"/>
            <w:gridSpan w:val="2"/>
          </w:tcPr>
          <w:p w:rsidR="004F17AA" w:rsidRDefault="00E75CEB" w:rsidP="00E75CEB">
            <w:pPr>
              <w:pStyle w:val="EnvelopeReturn"/>
              <w:rPr>
                <w:b/>
              </w:rPr>
            </w:pPr>
            <w:r>
              <w:rPr>
                <w:b/>
              </w:rPr>
              <w:t>V</w:t>
            </w:r>
            <w:r w:rsidR="008B4140">
              <w:rPr>
                <w:b/>
              </w:rPr>
              <w:t>.</w:t>
            </w:r>
          </w:p>
        </w:tc>
        <w:tc>
          <w:tcPr>
            <w:tcW w:w="8190" w:type="dxa"/>
            <w:gridSpan w:val="5"/>
          </w:tcPr>
          <w:p w:rsidR="004F17AA" w:rsidRDefault="004F17AA">
            <w:pPr>
              <w:pStyle w:val="EnvelopeReturn"/>
              <w:rPr>
                <w:b/>
              </w:rPr>
            </w:pPr>
            <w:r>
              <w:rPr>
                <w:b/>
              </w:rPr>
              <w:t>EVALUATION PROCESS/GRADING SYSTEM:</w:t>
            </w:r>
          </w:p>
          <w:p w:rsidR="004F17AA" w:rsidRDefault="004F17AA">
            <w:pPr>
              <w:pStyle w:val="EnvelopeReturn"/>
            </w:pPr>
          </w:p>
          <w:tbl>
            <w:tblPr>
              <w:tblStyle w:val="TableGrid"/>
              <w:tblW w:w="7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2304"/>
            </w:tblGrid>
            <w:tr w:rsidR="00232024" w:rsidTr="004172C9">
              <w:tc>
                <w:tcPr>
                  <w:tcW w:w="5040" w:type="dxa"/>
                </w:tcPr>
                <w:p w:rsidR="00232024" w:rsidRDefault="00232024" w:rsidP="004172C9">
                  <w:pPr>
                    <w:pStyle w:val="EnvelopeReturn"/>
                  </w:pPr>
                  <w:r>
                    <w:t xml:space="preserve">Park Investigative Report  and  Presentation          </w:t>
                  </w:r>
                </w:p>
              </w:tc>
              <w:tc>
                <w:tcPr>
                  <w:tcW w:w="2304" w:type="dxa"/>
                </w:tcPr>
                <w:p w:rsidR="00232024" w:rsidRDefault="00426B74" w:rsidP="004172C9">
                  <w:pPr>
                    <w:pStyle w:val="EnvelopeReturn"/>
                    <w:jc w:val="right"/>
                  </w:pPr>
                  <w:r>
                    <w:t>20%</w:t>
                  </w:r>
                </w:p>
              </w:tc>
            </w:tr>
            <w:tr w:rsidR="00232024" w:rsidTr="004172C9">
              <w:tc>
                <w:tcPr>
                  <w:tcW w:w="5040" w:type="dxa"/>
                </w:tcPr>
                <w:p w:rsidR="00232024" w:rsidRDefault="00426B74">
                  <w:pPr>
                    <w:pStyle w:val="EnvelopeReturn"/>
                  </w:pPr>
                  <w:r>
                    <w:t>Field Trip Reflection Assignments</w:t>
                  </w:r>
                </w:p>
              </w:tc>
              <w:tc>
                <w:tcPr>
                  <w:tcW w:w="2304" w:type="dxa"/>
                </w:tcPr>
                <w:p w:rsidR="00232024" w:rsidRDefault="00426B74" w:rsidP="004172C9">
                  <w:pPr>
                    <w:pStyle w:val="EnvelopeReturn"/>
                    <w:jc w:val="right"/>
                  </w:pPr>
                  <w:r>
                    <w:t>20%</w:t>
                  </w:r>
                </w:p>
              </w:tc>
            </w:tr>
            <w:tr w:rsidR="00426B74" w:rsidTr="004172C9">
              <w:tc>
                <w:tcPr>
                  <w:tcW w:w="5040" w:type="dxa"/>
                </w:tcPr>
                <w:p w:rsidR="00426B74" w:rsidRDefault="00426B74">
                  <w:pPr>
                    <w:pStyle w:val="EnvelopeReturn"/>
                  </w:pPr>
                  <w:r>
                    <w:t>Customer Satisfaction Survey</w:t>
                  </w:r>
                </w:p>
              </w:tc>
              <w:tc>
                <w:tcPr>
                  <w:tcW w:w="2304" w:type="dxa"/>
                </w:tcPr>
                <w:p w:rsidR="00426B74" w:rsidRDefault="00426B74" w:rsidP="004172C9">
                  <w:pPr>
                    <w:pStyle w:val="EnvelopeReturn"/>
                    <w:jc w:val="right"/>
                  </w:pPr>
                  <w:r>
                    <w:t>10%</w:t>
                  </w:r>
                </w:p>
              </w:tc>
            </w:tr>
            <w:tr w:rsidR="00426B74" w:rsidTr="004172C9">
              <w:tc>
                <w:tcPr>
                  <w:tcW w:w="5040" w:type="dxa"/>
                </w:tcPr>
                <w:p w:rsidR="00426B74" w:rsidRDefault="00426B74">
                  <w:pPr>
                    <w:pStyle w:val="EnvelopeReturn"/>
                  </w:pPr>
                  <w:r>
                    <w:t>Classroom Tests</w:t>
                  </w:r>
                </w:p>
              </w:tc>
              <w:tc>
                <w:tcPr>
                  <w:tcW w:w="2304" w:type="dxa"/>
                </w:tcPr>
                <w:p w:rsidR="00426B74" w:rsidRDefault="00426B74" w:rsidP="004172C9">
                  <w:pPr>
                    <w:pStyle w:val="EnvelopeReturn"/>
                    <w:jc w:val="right"/>
                  </w:pPr>
                  <w:r>
                    <w:t>20%</w:t>
                  </w:r>
                </w:p>
              </w:tc>
            </w:tr>
            <w:tr w:rsidR="00426B74" w:rsidTr="004172C9">
              <w:tc>
                <w:tcPr>
                  <w:tcW w:w="5040" w:type="dxa"/>
                </w:tcPr>
                <w:p w:rsidR="00426B74" w:rsidRDefault="00426B74">
                  <w:pPr>
                    <w:pStyle w:val="EnvelopeReturn"/>
                  </w:pPr>
                  <w:r>
                    <w:t>Readings</w:t>
                  </w:r>
                </w:p>
              </w:tc>
              <w:tc>
                <w:tcPr>
                  <w:tcW w:w="2304" w:type="dxa"/>
                </w:tcPr>
                <w:p w:rsidR="00426B74" w:rsidRDefault="00426B74" w:rsidP="004172C9">
                  <w:pPr>
                    <w:pStyle w:val="EnvelopeReturn"/>
                    <w:jc w:val="right"/>
                  </w:pPr>
                  <w:r>
                    <w:t>10%</w:t>
                  </w:r>
                </w:p>
              </w:tc>
            </w:tr>
            <w:tr w:rsidR="00426B74" w:rsidTr="004172C9">
              <w:trPr>
                <w:trHeight w:val="90"/>
              </w:trPr>
              <w:tc>
                <w:tcPr>
                  <w:tcW w:w="5040" w:type="dxa"/>
                </w:tcPr>
                <w:p w:rsidR="00426B74" w:rsidRDefault="00426B74">
                  <w:pPr>
                    <w:pStyle w:val="EnvelopeReturn"/>
                  </w:pPr>
                  <w:r>
                    <w:t>Final Exam</w:t>
                  </w:r>
                </w:p>
              </w:tc>
              <w:tc>
                <w:tcPr>
                  <w:tcW w:w="2304" w:type="dxa"/>
                </w:tcPr>
                <w:p w:rsidR="00426B74" w:rsidRDefault="00426B74" w:rsidP="004172C9">
                  <w:pPr>
                    <w:pStyle w:val="EnvelopeReturn"/>
                    <w:jc w:val="right"/>
                  </w:pPr>
                  <w:r>
                    <w:t>20%</w:t>
                  </w:r>
                </w:p>
              </w:tc>
            </w:tr>
            <w:tr w:rsidR="00426B74" w:rsidTr="004172C9">
              <w:tc>
                <w:tcPr>
                  <w:tcW w:w="5040" w:type="dxa"/>
                </w:tcPr>
                <w:p w:rsidR="00426B74" w:rsidRDefault="00426B74">
                  <w:pPr>
                    <w:pStyle w:val="EnvelopeReturn"/>
                  </w:pPr>
                  <w:r>
                    <w:t xml:space="preserve">Total </w:t>
                  </w:r>
                </w:p>
              </w:tc>
              <w:tc>
                <w:tcPr>
                  <w:tcW w:w="2304" w:type="dxa"/>
                </w:tcPr>
                <w:p w:rsidR="00426B74" w:rsidRDefault="00426B74" w:rsidP="004172C9">
                  <w:pPr>
                    <w:pStyle w:val="EnvelopeReturn"/>
                    <w:jc w:val="right"/>
                  </w:pPr>
                  <w:r>
                    <w:t>100%</w:t>
                  </w:r>
                </w:p>
              </w:tc>
            </w:tr>
          </w:tbl>
          <w:p w:rsidR="004F17AA" w:rsidRDefault="004F17AA">
            <w:pPr>
              <w:pStyle w:val="EnvelopeReturn"/>
            </w:pPr>
          </w:p>
          <w:p w:rsidR="004F17AA" w:rsidRDefault="004F17AA" w:rsidP="00426B74">
            <w:pPr>
              <w:pStyle w:val="EnvelopeReturn"/>
              <w:rPr>
                <w:b/>
              </w:rPr>
            </w:pPr>
          </w:p>
        </w:tc>
      </w:tr>
      <w:tr w:rsidR="004F17AA" w:rsidTr="004172C9">
        <w:trPr>
          <w:cantSplit/>
        </w:trPr>
        <w:tc>
          <w:tcPr>
            <w:tcW w:w="236" w:type="dxa"/>
          </w:tcPr>
          <w:p w:rsidR="004F17AA" w:rsidRDefault="004F17AA">
            <w:pPr>
              <w:pStyle w:val="EnvelopeReturn"/>
            </w:pPr>
          </w:p>
          <w:p w:rsidR="004F17AA" w:rsidRDefault="004F17AA">
            <w:pPr>
              <w:pStyle w:val="EnvelopeReturn"/>
            </w:pPr>
          </w:p>
        </w:tc>
        <w:tc>
          <w:tcPr>
            <w:tcW w:w="8620" w:type="dxa"/>
            <w:gridSpan w:val="7"/>
          </w:tcPr>
          <w:p w:rsidR="004F17AA" w:rsidRDefault="004F17AA">
            <w:pPr>
              <w:pStyle w:val="EnvelopeReturn"/>
            </w:pPr>
            <w:r>
              <w:t>The following semester grades will be assigned to st</w:t>
            </w:r>
            <w:r w:rsidR="00426B74">
              <w:t>udents in postsecondary courses</w:t>
            </w:r>
          </w:p>
        </w:tc>
      </w:tr>
      <w:tr w:rsidR="004F17AA" w:rsidTr="004172C9">
        <w:trPr>
          <w:cantSplit/>
        </w:trPr>
        <w:tc>
          <w:tcPr>
            <w:tcW w:w="236" w:type="dxa"/>
          </w:tcPr>
          <w:p w:rsidR="004F17AA" w:rsidRDefault="004F17AA">
            <w:pPr>
              <w:pStyle w:val="EnvelopeReturn"/>
            </w:pPr>
          </w:p>
        </w:tc>
        <w:tc>
          <w:tcPr>
            <w:tcW w:w="8620" w:type="dxa"/>
            <w:gridSpan w:val="7"/>
          </w:tcPr>
          <w:p w:rsidR="004F17AA" w:rsidRDefault="004F17AA">
            <w:pPr>
              <w:pStyle w:val="EnvelopeReturn"/>
            </w:pP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jc w:val="center"/>
              <w:rPr>
                <w:rFonts w:ascii="Arial" w:hAnsi="Arial"/>
                <w:u w:val="single"/>
              </w:rPr>
            </w:pPr>
          </w:p>
          <w:p w:rsidR="004F17AA" w:rsidRDefault="004F17AA">
            <w:pPr>
              <w:pStyle w:val="Heading3"/>
            </w:pPr>
            <w:r>
              <w:t>Grade</w:t>
            </w:r>
          </w:p>
        </w:tc>
        <w:tc>
          <w:tcPr>
            <w:tcW w:w="4678" w:type="dxa"/>
          </w:tcPr>
          <w:p w:rsidR="004F17AA" w:rsidRDefault="004F17AA">
            <w:pPr>
              <w:jc w:val="center"/>
              <w:rPr>
                <w:rFonts w:ascii="Arial" w:hAnsi="Arial"/>
                <w:u w:val="single"/>
              </w:rPr>
            </w:pPr>
          </w:p>
          <w:p w:rsidR="004F17AA" w:rsidRDefault="004F17AA">
            <w:pPr>
              <w:jc w:val="center"/>
              <w:rPr>
                <w:rFonts w:ascii="Arial" w:hAnsi="Arial"/>
                <w:u w:val="single"/>
              </w:rPr>
            </w:pPr>
            <w:r>
              <w:rPr>
                <w:rFonts w:ascii="Arial" w:hAnsi="Arial"/>
                <w:u w:val="single"/>
              </w:rPr>
              <w:t>Definition</w:t>
            </w:r>
          </w:p>
        </w:tc>
        <w:tc>
          <w:tcPr>
            <w:tcW w:w="1802" w:type="dxa"/>
            <w:gridSpan w:val="2"/>
          </w:tcPr>
          <w:p w:rsidR="004F17AA" w:rsidRDefault="004F17AA">
            <w:pPr>
              <w:jc w:val="center"/>
              <w:rPr>
                <w:rFonts w:ascii="Arial" w:hAnsi="Arial"/>
              </w:rPr>
            </w:pPr>
            <w:r>
              <w:rPr>
                <w:rFonts w:ascii="Arial" w:hAnsi="Arial"/>
              </w:rPr>
              <w:t xml:space="preserve">Grade Point </w:t>
            </w:r>
            <w:r>
              <w:rPr>
                <w:rFonts w:ascii="Arial" w:hAnsi="Arial"/>
                <w:u w:val="single"/>
              </w:rPr>
              <w:t>Equivalent</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A+</w:t>
            </w:r>
          </w:p>
        </w:tc>
        <w:tc>
          <w:tcPr>
            <w:tcW w:w="4678" w:type="dxa"/>
          </w:tcPr>
          <w:p w:rsidR="004F17AA" w:rsidRDefault="004F17AA">
            <w:pPr>
              <w:jc w:val="center"/>
              <w:rPr>
                <w:rFonts w:ascii="Arial" w:hAnsi="Arial"/>
              </w:rPr>
            </w:pPr>
            <w:r>
              <w:rPr>
                <w:rFonts w:ascii="Arial" w:hAnsi="Arial"/>
              </w:rPr>
              <w:t>90 - 100%</w:t>
            </w:r>
          </w:p>
        </w:tc>
        <w:tc>
          <w:tcPr>
            <w:tcW w:w="1802" w:type="dxa"/>
            <w:gridSpan w:val="2"/>
          </w:tcPr>
          <w:p w:rsidR="004F17AA" w:rsidRDefault="004F17AA">
            <w:pPr>
              <w:jc w:val="center"/>
              <w:rPr>
                <w:rFonts w:ascii="Arial" w:hAnsi="Arial"/>
              </w:rPr>
            </w:pPr>
            <w:r>
              <w:rPr>
                <w:rFonts w:ascii="Arial" w:hAnsi="Arial"/>
              </w:rPr>
              <w:t>4.00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A</w:t>
            </w:r>
          </w:p>
        </w:tc>
        <w:tc>
          <w:tcPr>
            <w:tcW w:w="4678" w:type="dxa"/>
          </w:tcPr>
          <w:p w:rsidR="004F17AA" w:rsidRDefault="004F17AA">
            <w:pPr>
              <w:jc w:val="center"/>
              <w:rPr>
                <w:rFonts w:ascii="Arial" w:hAnsi="Arial"/>
              </w:rPr>
            </w:pPr>
            <w:r>
              <w:rPr>
                <w:rFonts w:ascii="Arial" w:hAnsi="Arial"/>
              </w:rPr>
              <w:t>80 - 89%</w:t>
            </w:r>
          </w:p>
        </w:tc>
        <w:tc>
          <w:tcPr>
            <w:tcW w:w="1802" w:type="dxa"/>
            <w:gridSpan w:val="2"/>
          </w:tcPr>
          <w:p w:rsidR="004F17AA" w:rsidRDefault="004F17AA">
            <w:pPr>
              <w:jc w:val="center"/>
              <w:rPr>
                <w:rFonts w:ascii="Arial" w:hAnsi="Arial"/>
              </w:rPr>
            </w:pPr>
            <w:r>
              <w:rPr>
                <w:rFonts w:ascii="Arial" w:hAnsi="Arial"/>
              </w:rPr>
              <w:t>4.00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B</w:t>
            </w:r>
          </w:p>
        </w:tc>
        <w:tc>
          <w:tcPr>
            <w:tcW w:w="4678" w:type="dxa"/>
          </w:tcPr>
          <w:p w:rsidR="004F17AA" w:rsidRDefault="004F17AA">
            <w:pPr>
              <w:jc w:val="center"/>
              <w:rPr>
                <w:rFonts w:ascii="Arial" w:hAnsi="Arial"/>
              </w:rPr>
            </w:pPr>
            <w:r>
              <w:rPr>
                <w:rFonts w:ascii="Arial" w:hAnsi="Arial"/>
              </w:rPr>
              <w:t>70 - 79%</w:t>
            </w:r>
          </w:p>
        </w:tc>
        <w:tc>
          <w:tcPr>
            <w:tcW w:w="1802" w:type="dxa"/>
            <w:gridSpan w:val="2"/>
          </w:tcPr>
          <w:p w:rsidR="004F17AA" w:rsidRDefault="004F17AA">
            <w:pPr>
              <w:jc w:val="center"/>
              <w:rPr>
                <w:rFonts w:ascii="Arial" w:hAnsi="Arial"/>
              </w:rPr>
            </w:pPr>
            <w:r>
              <w:rPr>
                <w:rFonts w:ascii="Arial" w:hAnsi="Arial"/>
              </w:rPr>
              <w:t>3.00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C</w:t>
            </w:r>
          </w:p>
        </w:tc>
        <w:tc>
          <w:tcPr>
            <w:tcW w:w="4678" w:type="dxa"/>
          </w:tcPr>
          <w:p w:rsidR="004F17AA" w:rsidRDefault="004F17AA">
            <w:pPr>
              <w:jc w:val="center"/>
              <w:rPr>
                <w:rFonts w:ascii="Arial" w:hAnsi="Arial"/>
              </w:rPr>
            </w:pPr>
            <w:r>
              <w:rPr>
                <w:rFonts w:ascii="Arial" w:hAnsi="Arial"/>
              </w:rPr>
              <w:t>60 - 69%</w:t>
            </w:r>
          </w:p>
        </w:tc>
        <w:tc>
          <w:tcPr>
            <w:tcW w:w="1802" w:type="dxa"/>
            <w:gridSpan w:val="2"/>
          </w:tcPr>
          <w:p w:rsidR="004F17AA" w:rsidRDefault="004F17AA">
            <w:pPr>
              <w:jc w:val="center"/>
              <w:rPr>
                <w:rFonts w:ascii="Arial" w:hAnsi="Arial"/>
              </w:rPr>
            </w:pPr>
            <w:r>
              <w:rPr>
                <w:rFonts w:ascii="Arial" w:hAnsi="Arial"/>
              </w:rPr>
              <w:t>2.00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D</w:t>
            </w:r>
          </w:p>
        </w:tc>
        <w:tc>
          <w:tcPr>
            <w:tcW w:w="4678" w:type="dxa"/>
          </w:tcPr>
          <w:p w:rsidR="004F17AA" w:rsidRDefault="004F17AA">
            <w:pPr>
              <w:jc w:val="center"/>
              <w:rPr>
                <w:rFonts w:ascii="Arial" w:hAnsi="Arial"/>
              </w:rPr>
            </w:pPr>
            <w:r>
              <w:rPr>
                <w:rFonts w:ascii="Arial" w:hAnsi="Arial"/>
              </w:rPr>
              <w:t>50 –59%</w:t>
            </w:r>
          </w:p>
        </w:tc>
        <w:tc>
          <w:tcPr>
            <w:tcW w:w="1802" w:type="dxa"/>
            <w:gridSpan w:val="2"/>
          </w:tcPr>
          <w:p w:rsidR="004F17AA" w:rsidRDefault="004F17AA">
            <w:pPr>
              <w:jc w:val="center"/>
              <w:rPr>
                <w:rFonts w:ascii="Arial" w:hAnsi="Arial"/>
              </w:rPr>
            </w:pPr>
            <w:r>
              <w:rPr>
                <w:rFonts w:ascii="Arial" w:hAnsi="Arial"/>
              </w:rPr>
              <w:t>1.00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F (Fail)</w:t>
            </w:r>
          </w:p>
        </w:tc>
        <w:tc>
          <w:tcPr>
            <w:tcW w:w="4678" w:type="dxa"/>
          </w:tcPr>
          <w:p w:rsidR="004F17AA" w:rsidRDefault="004F17AA">
            <w:pPr>
              <w:jc w:val="center"/>
              <w:rPr>
                <w:rFonts w:ascii="Arial" w:hAnsi="Arial"/>
              </w:rPr>
            </w:pPr>
            <w:r>
              <w:rPr>
                <w:rFonts w:ascii="Arial" w:hAnsi="Arial"/>
              </w:rPr>
              <w:t>49% or below</w:t>
            </w:r>
          </w:p>
        </w:tc>
        <w:tc>
          <w:tcPr>
            <w:tcW w:w="1802" w:type="dxa"/>
            <w:gridSpan w:val="2"/>
          </w:tcPr>
          <w:p w:rsidR="004F17AA" w:rsidRDefault="004F17AA">
            <w:pPr>
              <w:jc w:val="center"/>
              <w:rPr>
                <w:rFonts w:ascii="Arial" w:hAnsi="Arial"/>
              </w:rPr>
            </w:pPr>
            <w:r>
              <w:rPr>
                <w:rFonts w:ascii="Arial" w:hAnsi="Arial"/>
              </w:rPr>
              <w:t>0.00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CR (Credit)</w:t>
            </w:r>
          </w:p>
        </w:tc>
        <w:tc>
          <w:tcPr>
            <w:tcW w:w="4678" w:type="dxa"/>
          </w:tcPr>
          <w:p w:rsidR="004F17AA" w:rsidRDefault="004F17AA">
            <w:pPr>
              <w:rPr>
                <w:rFonts w:ascii="Arial" w:hAnsi="Arial"/>
              </w:rPr>
            </w:pPr>
            <w:r>
              <w:rPr>
                <w:rFonts w:ascii="Arial" w:hAnsi="Arial"/>
              </w:rPr>
              <w:t>Credit for diploma requirements has been awarded.</w:t>
            </w:r>
          </w:p>
        </w:tc>
        <w:tc>
          <w:tcPr>
            <w:tcW w:w="1802" w:type="dxa"/>
            <w:gridSpan w:val="2"/>
          </w:tcPr>
          <w:p w:rsidR="004F17AA" w:rsidRDefault="004F17AA">
            <w:pPr>
              <w:jc w:val="center"/>
              <w:rPr>
                <w:rFonts w:ascii="Arial" w:hAnsi="Arial"/>
              </w:rPr>
            </w:pP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S</w:t>
            </w:r>
          </w:p>
        </w:tc>
        <w:tc>
          <w:tcPr>
            <w:tcW w:w="4678" w:type="dxa"/>
          </w:tcPr>
          <w:p w:rsidR="004F17AA" w:rsidRDefault="004F17AA">
            <w:pPr>
              <w:rPr>
                <w:rFonts w:ascii="Arial" w:hAnsi="Arial"/>
              </w:rPr>
            </w:pPr>
            <w:r>
              <w:rPr>
                <w:rFonts w:ascii="Arial" w:hAnsi="Arial"/>
              </w:rPr>
              <w:t>Satisfactory achievement in field placement or non-graded subject areas.</w:t>
            </w:r>
          </w:p>
        </w:tc>
        <w:tc>
          <w:tcPr>
            <w:tcW w:w="1802" w:type="dxa"/>
            <w:gridSpan w:val="2"/>
          </w:tcPr>
          <w:p w:rsidR="004F17AA" w:rsidRDefault="004F17AA">
            <w:pPr>
              <w:jc w:val="center"/>
              <w:rPr>
                <w:rFonts w:ascii="Arial" w:hAnsi="Arial"/>
              </w:rPr>
            </w:pP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X</w:t>
            </w:r>
          </w:p>
        </w:tc>
        <w:tc>
          <w:tcPr>
            <w:tcW w:w="4678" w:type="dxa"/>
          </w:tcPr>
          <w:p w:rsidR="004F17AA" w:rsidRDefault="004F17AA">
            <w:pPr>
              <w:rPr>
                <w:rFonts w:ascii="Arial" w:hAnsi="Arial"/>
              </w:rPr>
            </w:pPr>
            <w:r>
              <w:rPr>
                <w:rFonts w:ascii="Arial" w:hAnsi="Arial"/>
              </w:rPr>
              <w:t xml:space="preserve">A temporary grade.  This is used in limited situations with extenuating circumstances giving a student additional time to complete the requirements for a course (see </w:t>
            </w:r>
            <w:r>
              <w:rPr>
                <w:rFonts w:ascii="Arial" w:hAnsi="Arial"/>
                <w:i/>
              </w:rPr>
              <w:t>Policies &amp;</w:t>
            </w:r>
            <w:r>
              <w:rPr>
                <w:rFonts w:ascii="Arial" w:hAnsi="Arial"/>
              </w:rPr>
              <w:t xml:space="preserve"> </w:t>
            </w:r>
            <w:r>
              <w:rPr>
                <w:rFonts w:ascii="Arial" w:hAnsi="Arial"/>
                <w:i/>
              </w:rPr>
              <w:t>Procedures Manual - Deferred Grades and Make-up</w:t>
            </w:r>
            <w:r>
              <w:rPr>
                <w:rFonts w:ascii="Arial" w:hAnsi="Arial"/>
              </w:rPr>
              <w:t>).</w:t>
            </w:r>
          </w:p>
          <w:p w:rsidR="006871B3" w:rsidRDefault="006871B3">
            <w:pPr>
              <w:rPr>
                <w:rFonts w:ascii="Arial" w:hAnsi="Arial"/>
              </w:rPr>
            </w:pPr>
          </w:p>
        </w:tc>
        <w:tc>
          <w:tcPr>
            <w:tcW w:w="1802" w:type="dxa"/>
            <w:gridSpan w:val="2"/>
          </w:tcPr>
          <w:p w:rsidR="004F17AA" w:rsidRDefault="004F17AA">
            <w:pPr>
              <w:jc w:val="center"/>
              <w:rPr>
                <w:rFonts w:ascii="Arial" w:hAnsi="Arial"/>
              </w:rPr>
            </w:pPr>
          </w:p>
        </w:tc>
      </w:tr>
    </w:tbl>
    <w:p w:rsidR="00022A3D" w:rsidRDefault="00022A3D" w:rsidP="00BC1948">
      <w:pPr>
        <w:rPr>
          <w:rFonts w:ascii="Arial" w:hAnsi="Arial"/>
          <w:b/>
        </w:rPr>
        <w:sectPr w:rsidR="00022A3D">
          <w:headerReference w:type="first" r:id="rId18"/>
          <w:pgSz w:w="12240" w:h="15840"/>
          <w:pgMar w:top="1440" w:right="1797" w:bottom="1134" w:left="1797" w:header="720" w:footer="720" w:gutter="0"/>
          <w:cols w:space="720"/>
          <w:titlePg/>
        </w:sectPr>
      </w:pPr>
    </w:p>
    <w:tbl>
      <w:tblPr>
        <w:tblW w:w="9468" w:type="dxa"/>
        <w:tblLayout w:type="fixed"/>
        <w:tblLook w:val="0000" w:firstRow="0" w:lastRow="0" w:firstColumn="0" w:lastColumn="0" w:noHBand="0" w:noVBand="0"/>
      </w:tblPr>
      <w:tblGrid>
        <w:gridCol w:w="675"/>
        <w:gridCol w:w="8793"/>
      </w:tblGrid>
      <w:tr w:rsidR="006871B3" w:rsidTr="00022A3D">
        <w:trPr>
          <w:cantSplit/>
        </w:trPr>
        <w:tc>
          <w:tcPr>
            <w:tcW w:w="675" w:type="dxa"/>
          </w:tcPr>
          <w:p w:rsidR="006871B3" w:rsidRDefault="006871B3" w:rsidP="00BC1948">
            <w:pPr>
              <w:rPr>
                <w:rFonts w:ascii="Arial" w:hAnsi="Arial"/>
                <w:b/>
              </w:rPr>
            </w:pPr>
            <w:r>
              <w:rPr>
                <w:rFonts w:ascii="Arial" w:hAnsi="Arial"/>
                <w:b/>
              </w:rPr>
              <w:lastRenderedPageBreak/>
              <w:t>VI.</w:t>
            </w:r>
          </w:p>
        </w:tc>
        <w:tc>
          <w:tcPr>
            <w:tcW w:w="8793" w:type="dxa"/>
          </w:tcPr>
          <w:p w:rsidR="006871B3" w:rsidRDefault="006871B3" w:rsidP="00BC1948">
            <w:pPr>
              <w:rPr>
                <w:rFonts w:ascii="Arial" w:hAnsi="Arial"/>
                <w:b/>
              </w:rPr>
            </w:pPr>
            <w:r>
              <w:rPr>
                <w:rFonts w:ascii="Arial" w:hAnsi="Arial"/>
                <w:b/>
              </w:rPr>
              <w:t>SPECIAL NOTES:</w:t>
            </w:r>
          </w:p>
          <w:p w:rsidR="006871B3" w:rsidRDefault="006871B3" w:rsidP="00BC1948">
            <w:pPr>
              <w:rPr>
                <w:rFonts w:ascii="Arial" w:hAnsi="Arial"/>
              </w:rPr>
            </w:pPr>
          </w:p>
        </w:tc>
      </w:tr>
      <w:tr w:rsidR="006871B3" w:rsidTr="00022A3D">
        <w:trPr>
          <w:cantSplit/>
        </w:trPr>
        <w:tc>
          <w:tcPr>
            <w:tcW w:w="9468" w:type="dxa"/>
            <w:gridSpan w:val="2"/>
          </w:tcPr>
          <w:p w:rsidR="006871B3" w:rsidRDefault="006871B3" w:rsidP="00BC1948">
            <w:pPr>
              <w:rPr>
                <w:rFonts w:ascii="Arial" w:hAnsi="Arial" w:cs="Arial"/>
                <w:szCs w:val="24"/>
                <w:u w:val="single"/>
              </w:rPr>
            </w:pPr>
            <w:r>
              <w:rPr>
                <w:rFonts w:ascii="Arial" w:hAnsi="Arial" w:cs="Arial"/>
                <w:szCs w:val="24"/>
                <w:u w:val="single"/>
              </w:rPr>
              <w:t>Attendance:</w:t>
            </w:r>
          </w:p>
          <w:p w:rsidR="006871B3" w:rsidRDefault="006871B3" w:rsidP="00BC194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6B45A5">
              <w:rPr>
                <w:rFonts w:ascii="Arial" w:hAnsi="Arial" w:cs="Arial"/>
                <w:i/>
                <w:szCs w:val="24"/>
              </w:rPr>
              <w:t>be</w:t>
            </w:r>
            <w:r>
              <w:rPr>
                <w:rFonts w:ascii="Arial" w:hAnsi="Arial" w:cs="Arial"/>
                <w:i/>
                <w:szCs w:val="24"/>
              </w:rPr>
              <w:t>en</w:t>
            </w:r>
            <w:r w:rsidR="006B45A5">
              <w:rPr>
                <w:rFonts w:ascii="Arial" w:hAnsi="Arial" w:cs="Arial"/>
                <w:i/>
                <w:szCs w:val="24"/>
              </w:rPr>
              <w:t xml:space="preserve"> </w:t>
            </w:r>
            <w:r>
              <w:rPr>
                <w:rFonts w:ascii="Arial" w:hAnsi="Arial" w:cs="Arial"/>
                <w:i/>
                <w:szCs w:val="24"/>
              </w:rPr>
              <w:t>closed, the learning process has begun.  Late arrivers will not be granted admission to the room.</w:t>
            </w:r>
          </w:p>
          <w:p w:rsidR="006871B3" w:rsidRDefault="006871B3" w:rsidP="00BC1948">
            <w:pPr>
              <w:rPr>
                <w:rFonts w:ascii="Arial" w:hAnsi="Arial"/>
              </w:rPr>
            </w:pPr>
          </w:p>
        </w:tc>
      </w:tr>
      <w:tr w:rsidR="006871B3" w:rsidTr="00022A3D">
        <w:trPr>
          <w:cantSplit/>
        </w:trPr>
        <w:tc>
          <w:tcPr>
            <w:tcW w:w="9468" w:type="dxa"/>
            <w:gridSpan w:val="2"/>
          </w:tcPr>
          <w:p w:rsidR="006871B3" w:rsidRDefault="006871B3" w:rsidP="006B45A5">
            <w:pPr>
              <w:rPr>
                <w:rFonts w:ascii="Arial" w:hAnsi="Arial" w:cs="Arial"/>
                <w:szCs w:val="24"/>
                <w:u w:val="single"/>
              </w:rPr>
            </w:pPr>
          </w:p>
        </w:tc>
      </w:tr>
    </w:tbl>
    <w:p w:rsidR="006871B3" w:rsidRDefault="006871B3" w:rsidP="006871B3">
      <w:pPr>
        <w:pStyle w:val="EnvelopeReturn"/>
      </w:pPr>
    </w:p>
    <w:tbl>
      <w:tblPr>
        <w:tblW w:w="0" w:type="auto"/>
        <w:tblLayout w:type="fixed"/>
        <w:tblLook w:val="0000" w:firstRow="0" w:lastRow="0" w:firstColumn="0" w:lastColumn="0" w:noHBand="0" w:noVBand="0"/>
      </w:tblPr>
      <w:tblGrid>
        <w:gridCol w:w="675"/>
        <w:gridCol w:w="8793"/>
      </w:tblGrid>
      <w:tr w:rsidR="006871B3" w:rsidRPr="00213CCF" w:rsidTr="00BC1948">
        <w:trPr>
          <w:cantSplit/>
        </w:trPr>
        <w:tc>
          <w:tcPr>
            <w:tcW w:w="675" w:type="dxa"/>
          </w:tcPr>
          <w:p w:rsidR="006871B3" w:rsidRDefault="006871B3" w:rsidP="00BC1948">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6871B3" w:rsidRDefault="006871B3" w:rsidP="00BC1948">
            <w:pPr>
              <w:rPr>
                <w:rFonts w:ascii="Arial" w:hAnsi="Arial"/>
                <w:b/>
              </w:rPr>
            </w:pPr>
            <w:r>
              <w:rPr>
                <w:rFonts w:ascii="Arial" w:hAnsi="Arial"/>
                <w:b/>
              </w:rPr>
              <w:t>COURSE OUTLINE ADDENDUM:</w:t>
            </w:r>
          </w:p>
          <w:p w:rsidR="006871B3" w:rsidRPr="00213CCF" w:rsidRDefault="006871B3" w:rsidP="00BC1948">
            <w:pPr>
              <w:rPr>
                <w:rFonts w:ascii="Arial" w:hAnsi="Arial"/>
                <w:b/>
              </w:rPr>
            </w:pPr>
          </w:p>
        </w:tc>
      </w:tr>
      <w:tr w:rsidR="006871B3" w:rsidTr="00BC1948">
        <w:trPr>
          <w:cantSplit/>
        </w:trPr>
        <w:tc>
          <w:tcPr>
            <w:tcW w:w="9468" w:type="dxa"/>
            <w:gridSpan w:val="2"/>
          </w:tcPr>
          <w:p w:rsidR="006871B3" w:rsidRDefault="006871B3" w:rsidP="00BC1948">
            <w:pPr>
              <w:rPr>
                <w:rFonts w:ascii="Arial" w:hAnsi="Arial" w:cs="Arial"/>
                <w:szCs w:val="24"/>
                <w:u w:val="single"/>
              </w:rPr>
            </w:pPr>
            <w:r>
              <w:rPr>
                <w:rFonts w:ascii="Arial" w:hAnsi="Arial"/>
              </w:rPr>
              <w:t>The provisions contained in the addendum located on the portal form part of this course outline.</w:t>
            </w:r>
          </w:p>
          <w:p w:rsidR="006871B3" w:rsidRDefault="006871B3" w:rsidP="00BC1948">
            <w:pPr>
              <w:rPr>
                <w:rFonts w:ascii="Arial" w:hAnsi="Arial"/>
              </w:rPr>
            </w:pPr>
          </w:p>
        </w:tc>
      </w:tr>
    </w:tbl>
    <w:p w:rsidR="006871B3" w:rsidRDefault="006871B3">
      <w:pPr>
        <w:pStyle w:val="EnvelopeReturn"/>
        <w:rPr>
          <w:rFonts w:ascii="Times New Roman" w:hAnsi="Times New Roman"/>
        </w:rPr>
      </w:pPr>
    </w:p>
    <w:sectPr w:rsidR="006871B3">
      <w:headerReference w:type="first" r:id="rId19"/>
      <w:pgSz w:w="12240" w:h="15840"/>
      <w:pgMar w:top="1440"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CE" w:rsidRDefault="001815CE">
      <w:r>
        <w:separator/>
      </w:r>
    </w:p>
  </w:endnote>
  <w:endnote w:type="continuationSeparator" w:id="0">
    <w:p w:rsidR="001815CE" w:rsidRDefault="0018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CE" w:rsidRDefault="001815CE">
      <w:r>
        <w:separator/>
      </w:r>
    </w:p>
  </w:footnote>
  <w:footnote w:type="continuationSeparator" w:id="0">
    <w:p w:rsidR="001815CE" w:rsidRDefault="00181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48" w:rsidRDefault="00BC19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C1948" w:rsidRDefault="00BC1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BC1948">
      <w:tc>
        <w:tcPr>
          <w:tcW w:w="3794" w:type="dxa"/>
        </w:tcPr>
        <w:p w:rsidR="00BC1948" w:rsidRDefault="00BC1948">
          <w:pPr>
            <w:rPr>
              <w:rFonts w:ascii="Arial" w:hAnsi="Arial"/>
              <w:snapToGrid w:val="0"/>
            </w:rPr>
          </w:pPr>
        </w:p>
        <w:p w:rsidR="00BC1948" w:rsidRDefault="00BC1948">
          <w:pPr>
            <w:rPr>
              <w:rFonts w:ascii="Arial" w:hAnsi="Arial"/>
              <w:b/>
              <w:bCs/>
              <w:snapToGrid w:val="0"/>
              <w:u w:val="single"/>
            </w:rPr>
          </w:pPr>
          <w:r>
            <w:rPr>
              <w:rFonts w:ascii="Arial" w:hAnsi="Arial"/>
              <w:b/>
              <w:bCs/>
              <w:snapToGrid w:val="0"/>
              <w:u w:val="single"/>
            </w:rPr>
            <w:t>PARK OPERATIONS</w:t>
          </w:r>
        </w:p>
      </w:tc>
      <w:tc>
        <w:tcPr>
          <w:tcW w:w="1134" w:type="dxa"/>
        </w:tcPr>
        <w:p w:rsidR="00BC1948" w:rsidRDefault="00BC1948" w:rsidP="001A4ECF">
          <w:pPr>
            <w:pStyle w:val="Header"/>
            <w:rPr>
              <w:rFonts w:ascii="Arial" w:hAnsi="Arial"/>
              <w:snapToGrid w:val="0"/>
            </w:rPr>
          </w:pPr>
          <w:r>
            <w:rPr>
              <w:rFonts w:ascii="Arial" w:hAnsi="Arial"/>
              <w:snapToGrid w:val="0"/>
            </w:rPr>
            <w:t xml:space="preserve">     </w:t>
          </w:r>
          <w:r w:rsidR="001A4ECF">
            <w:rPr>
              <w:rFonts w:ascii="Arial" w:hAnsi="Arial"/>
              <w:snapToGrid w:val="0"/>
            </w:rPr>
            <w:t>5</w:t>
          </w:r>
        </w:p>
      </w:tc>
      <w:tc>
        <w:tcPr>
          <w:tcW w:w="3928" w:type="dxa"/>
        </w:tcPr>
        <w:p w:rsidR="00BC1948" w:rsidRDefault="00BC1948">
          <w:pPr>
            <w:pStyle w:val="Header"/>
            <w:jc w:val="right"/>
            <w:rPr>
              <w:rFonts w:ascii="Arial" w:hAnsi="Arial"/>
              <w:snapToGrid w:val="0"/>
            </w:rPr>
          </w:pPr>
        </w:p>
        <w:p w:rsidR="00BC1948" w:rsidRDefault="00BC1948">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BC1948">
      <w:tc>
        <w:tcPr>
          <w:tcW w:w="3794" w:type="dxa"/>
        </w:tcPr>
        <w:p w:rsidR="00BC1948" w:rsidRDefault="00BC1948">
          <w:pPr>
            <w:rPr>
              <w:rFonts w:ascii="Arial" w:hAnsi="Arial"/>
              <w:snapToGrid w:val="0"/>
            </w:rPr>
          </w:pPr>
          <w:r>
            <w:rPr>
              <w:rFonts w:ascii="Arial" w:hAnsi="Arial"/>
              <w:snapToGrid w:val="0"/>
            </w:rPr>
            <w:t>Course Name</w:t>
          </w:r>
        </w:p>
        <w:p w:rsidR="00BC1948" w:rsidRDefault="00BC1948">
          <w:pPr>
            <w:rPr>
              <w:rFonts w:ascii="Arial" w:hAnsi="Arial"/>
              <w:snapToGrid w:val="0"/>
            </w:rPr>
          </w:pPr>
        </w:p>
      </w:tc>
      <w:tc>
        <w:tcPr>
          <w:tcW w:w="1134" w:type="dxa"/>
        </w:tcPr>
        <w:p w:rsidR="00BC1948" w:rsidRDefault="00BC1948">
          <w:pPr>
            <w:pStyle w:val="Header"/>
            <w:jc w:val="center"/>
            <w:rPr>
              <w:rFonts w:ascii="Arial" w:hAnsi="Arial"/>
              <w:snapToGrid w:val="0"/>
            </w:rPr>
          </w:pPr>
        </w:p>
      </w:tc>
      <w:tc>
        <w:tcPr>
          <w:tcW w:w="3928" w:type="dxa"/>
        </w:tcPr>
        <w:p w:rsidR="00BC1948" w:rsidRDefault="00BC1948">
          <w:pPr>
            <w:pStyle w:val="Header"/>
            <w:jc w:val="right"/>
            <w:rPr>
              <w:rFonts w:ascii="Arial" w:hAnsi="Arial"/>
              <w:snapToGrid w:val="0"/>
            </w:rPr>
          </w:pPr>
          <w:r>
            <w:rPr>
              <w:rFonts w:ascii="Arial" w:hAnsi="Arial"/>
              <w:snapToGrid w:val="0"/>
            </w:rPr>
            <w:t>Code No.</w:t>
          </w:r>
        </w:p>
      </w:tc>
    </w:tr>
  </w:tbl>
  <w:p w:rsidR="00BC1948" w:rsidRDefault="00BC194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940FF" w:rsidTr="009A696B">
      <w:tc>
        <w:tcPr>
          <w:tcW w:w="3794" w:type="dxa"/>
        </w:tcPr>
        <w:p w:rsidR="004940FF" w:rsidRDefault="004940FF" w:rsidP="009A696B">
          <w:pPr>
            <w:rPr>
              <w:rFonts w:ascii="Arial" w:hAnsi="Arial"/>
              <w:snapToGrid w:val="0"/>
            </w:rPr>
          </w:pPr>
        </w:p>
        <w:p w:rsidR="004940FF" w:rsidRDefault="004940FF" w:rsidP="00232024">
          <w:pPr>
            <w:tabs>
              <w:tab w:val="right" w:pos="3578"/>
            </w:tabs>
            <w:rPr>
              <w:rFonts w:ascii="Arial" w:hAnsi="Arial"/>
              <w:b/>
              <w:bCs/>
              <w:snapToGrid w:val="0"/>
              <w:u w:val="single"/>
            </w:rPr>
          </w:pPr>
          <w:r>
            <w:rPr>
              <w:rFonts w:ascii="Arial" w:hAnsi="Arial"/>
              <w:b/>
              <w:bCs/>
              <w:snapToGrid w:val="0"/>
              <w:u w:val="single"/>
            </w:rPr>
            <w:t>PARK OPERATIONS</w:t>
          </w:r>
        </w:p>
      </w:tc>
      <w:tc>
        <w:tcPr>
          <w:tcW w:w="1134" w:type="dxa"/>
        </w:tcPr>
        <w:p w:rsidR="004940FF" w:rsidRDefault="004940FF" w:rsidP="001A4ECF">
          <w:pPr>
            <w:pStyle w:val="Header"/>
            <w:rPr>
              <w:rFonts w:ascii="Arial" w:hAnsi="Arial"/>
              <w:snapToGrid w:val="0"/>
            </w:rPr>
          </w:pPr>
          <w:r>
            <w:rPr>
              <w:rFonts w:ascii="Arial" w:hAnsi="Arial"/>
              <w:snapToGrid w:val="0"/>
            </w:rPr>
            <w:t xml:space="preserve">     </w:t>
          </w:r>
          <w:r w:rsidR="001A4ECF">
            <w:rPr>
              <w:rFonts w:ascii="Arial" w:hAnsi="Arial"/>
              <w:snapToGrid w:val="0"/>
            </w:rPr>
            <w:t>2</w:t>
          </w:r>
        </w:p>
      </w:tc>
      <w:tc>
        <w:tcPr>
          <w:tcW w:w="3928" w:type="dxa"/>
        </w:tcPr>
        <w:p w:rsidR="004940FF" w:rsidRDefault="004940FF" w:rsidP="009A696B">
          <w:pPr>
            <w:pStyle w:val="Header"/>
            <w:jc w:val="right"/>
            <w:rPr>
              <w:rFonts w:ascii="Arial" w:hAnsi="Arial"/>
              <w:snapToGrid w:val="0"/>
            </w:rPr>
          </w:pPr>
        </w:p>
        <w:p w:rsidR="004940FF" w:rsidRDefault="004940FF"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4940FF" w:rsidTr="009A696B">
      <w:tc>
        <w:tcPr>
          <w:tcW w:w="3794" w:type="dxa"/>
        </w:tcPr>
        <w:p w:rsidR="004940FF" w:rsidRDefault="004940FF" w:rsidP="009A696B">
          <w:pPr>
            <w:rPr>
              <w:rFonts w:ascii="Arial" w:hAnsi="Arial"/>
              <w:snapToGrid w:val="0"/>
            </w:rPr>
          </w:pPr>
          <w:r>
            <w:rPr>
              <w:rFonts w:ascii="Arial" w:hAnsi="Arial"/>
              <w:snapToGrid w:val="0"/>
            </w:rPr>
            <w:t>Course Name</w:t>
          </w:r>
        </w:p>
        <w:p w:rsidR="004940FF" w:rsidRDefault="004940FF" w:rsidP="009A696B">
          <w:pPr>
            <w:rPr>
              <w:rFonts w:ascii="Arial" w:hAnsi="Arial"/>
              <w:snapToGrid w:val="0"/>
            </w:rPr>
          </w:pPr>
        </w:p>
      </w:tc>
      <w:tc>
        <w:tcPr>
          <w:tcW w:w="1134" w:type="dxa"/>
        </w:tcPr>
        <w:p w:rsidR="004940FF" w:rsidRDefault="004940FF" w:rsidP="009A696B">
          <w:pPr>
            <w:pStyle w:val="Header"/>
            <w:jc w:val="center"/>
            <w:rPr>
              <w:rFonts w:ascii="Arial" w:hAnsi="Arial"/>
              <w:snapToGrid w:val="0"/>
            </w:rPr>
          </w:pPr>
        </w:p>
      </w:tc>
      <w:tc>
        <w:tcPr>
          <w:tcW w:w="3928" w:type="dxa"/>
        </w:tcPr>
        <w:p w:rsidR="004940FF" w:rsidRDefault="004940FF" w:rsidP="009A696B">
          <w:pPr>
            <w:pStyle w:val="Header"/>
            <w:jc w:val="right"/>
            <w:rPr>
              <w:rFonts w:ascii="Arial" w:hAnsi="Arial"/>
              <w:snapToGrid w:val="0"/>
            </w:rPr>
          </w:pPr>
          <w:r>
            <w:rPr>
              <w:rFonts w:ascii="Arial" w:hAnsi="Arial"/>
              <w:snapToGrid w:val="0"/>
            </w:rPr>
            <w:t>Code No.</w:t>
          </w:r>
        </w:p>
      </w:tc>
    </w:tr>
  </w:tbl>
  <w:p w:rsidR="004940FF" w:rsidRDefault="004940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940FF" w:rsidTr="009A696B">
      <w:tc>
        <w:tcPr>
          <w:tcW w:w="3794" w:type="dxa"/>
        </w:tcPr>
        <w:p w:rsidR="004940FF" w:rsidRDefault="004940FF" w:rsidP="009A696B">
          <w:pPr>
            <w:rPr>
              <w:rFonts w:ascii="Arial" w:hAnsi="Arial"/>
              <w:snapToGrid w:val="0"/>
            </w:rPr>
          </w:pPr>
        </w:p>
        <w:p w:rsidR="004940FF" w:rsidRDefault="004940FF" w:rsidP="00232024">
          <w:pPr>
            <w:tabs>
              <w:tab w:val="right" w:pos="3578"/>
            </w:tabs>
            <w:rPr>
              <w:rFonts w:ascii="Arial" w:hAnsi="Arial"/>
              <w:b/>
              <w:bCs/>
              <w:snapToGrid w:val="0"/>
              <w:u w:val="single"/>
            </w:rPr>
          </w:pPr>
          <w:r>
            <w:rPr>
              <w:rFonts w:ascii="Arial" w:hAnsi="Arial"/>
              <w:b/>
              <w:bCs/>
              <w:snapToGrid w:val="0"/>
              <w:u w:val="single"/>
            </w:rPr>
            <w:t>PARK OPERATIONS</w:t>
          </w:r>
        </w:p>
      </w:tc>
      <w:tc>
        <w:tcPr>
          <w:tcW w:w="1134" w:type="dxa"/>
        </w:tcPr>
        <w:p w:rsidR="004940FF" w:rsidRDefault="004940FF" w:rsidP="001A4ECF">
          <w:pPr>
            <w:pStyle w:val="Header"/>
            <w:rPr>
              <w:rFonts w:ascii="Arial" w:hAnsi="Arial"/>
              <w:snapToGrid w:val="0"/>
            </w:rPr>
          </w:pPr>
          <w:r>
            <w:rPr>
              <w:rFonts w:ascii="Arial" w:hAnsi="Arial"/>
              <w:snapToGrid w:val="0"/>
            </w:rPr>
            <w:t xml:space="preserve">     </w:t>
          </w:r>
          <w:r w:rsidR="001A4ECF">
            <w:rPr>
              <w:rFonts w:ascii="Arial" w:hAnsi="Arial"/>
              <w:snapToGrid w:val="0"/>
            </w:rPr>
            <w:t>3</w:t>
          </w:r>
        </w:p>
      </w:tc>
      <w:tc>
        <w:tcPr>
          <w:tcW w:w="3928" w:type="dxa"/>
        </w:tcPr>
        <w:p w:rsidR="004940FF" w:rsidRDefault="004940FF" w:rsidP="009A696B">
          <w:pPr>
            <w:pStyle w:val="Header"/>
            <w:jc w:val="right"/>
            <w:rPr>
              <w:rFonts w:ascii="Arial" w:hAnsi="Arial"/>
              <w:snapToGrid w:val="0"/>
            </w:rPr>
          </w:pPr>
        </w:p>
        <w:p w:rsidR="004940FF" w:rsidRDefault="004940FF"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4940FF" w:rsidTr="009A696B">
      <w:tc>
        <w:tcPr>
          <w:tcW w:w="3794" w:type="dxa"/>
        </w:tcPr>
        <w:p w:rsidR="004940FF" w:rsidRDefault="004940FF" w:rsidP="009A696B">
          <w:pPr>
            <w:rPr>
              <w:rFonts w:ascii="Arial" w:hAnsi="Arial"/>
              <w:snapToGrid w:val="0"/>
            </w:rPr>
          </w:pPr>
          <w:r>
            <w:rPr>
              <w:rFonts w:ascii="Arial" w:hAnsi="Arial"/>
              <w:snapToGrid w:val="0"/>
            </w:rPr>
            <w:t>Course Name</w:t>
          </w:r>
        </w:p>
        <w:p w:rsidR="004940FF" w:rsidRDefault="004940FF" w:rsidP="009A696B">
          <w:pPr>
            <w:rPr>
              <w:rFonts w:ascii="Arial" w:hAnsi="Arial"/>
              <w:snapToGrid w:val="0"/>
            </w:rPr>
          </w:pPr>
        </w:p>
      </w:tc>
      <w:tc>
        <w:tcPr>
          <w:tcW w:w="1134" w:type="dxa"/>
        </w:tcPr>
        <w:p w:rsidR="004940FF" w:rsidRDefault="004940FF" w:rsidP="009A696B">
          <w:pPr>
            <w:pStyle w:val="Header"/>
            <w:jc w:val="center"/>
            <w:rPr>
              <w:rFonts w:ascii="Arial" w:hAnsi="Arial"/>
              <w:snapToGrid w:val="0"/>
            </w:rPr>
          </w:pPr>
        </w:p>
      </w:tc>
      <w:tc>
        <w:tcPr>
          <w:tcW w:w="3928" w:type="dxa"/>
        </w:tcPr>
        <w:p w:rsidR="004940FF" w:rsidRDefault="004940FF" w:rsidP="009A696B">
          <w:pPr>
            <w:pStyle w:val="Header"/>
            <w:jc w:val="right"/>
            <w:rPr>
              <w:rFonts w:ascii="Arial" w:hAnsi="Arial"/>
              <w:snapToGrid w:val="0"/>
            </w:rPr>
          </w:pPr>
          <w:r>
            <w:rPr>
              <w:rFonts w:ascii="Arial" w:hAnsi="Arial"/>
              <w:snapToGrid w:val="0"/>
            </w:rPr>
            <w:t>Code No.</w:t>
          </w:r>
        </w:p>
      </w:tc>
    </w:tr>
  </w:tbl>
  <w:p w:rsidR="004940FF" w:rsidRDefault="004940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D57921" w:rsidTr="009A696B">
      <w:tc>
        <w:tcPr>
          <w:tcW w:w="3794" w:type="dxa"/>
        </w:tcPr>
        <w:p w:rsidR="00D57921" w:rsidRDefault="00D57921" w:rsidP="009A696B">
          <w:pPr>
            <w:rPr>
              <w:rFonts w:ascii="Arial" w:hAnsi="Arial"/>
              <w:snapToGrid w:val="0"/>
            </w:rPr>
          </w:pPr>
        </w:p>
        <w:p w:rsidR="00D57921" w:rsidRDefault="00D57921" w:rsidP="009A696B">
          <w:pPr>
            <w:rPr>
              <w:rFonts w:ascii="Arial" w:hAnsi="Arial"/>
              <w:b/>
              <w:bCs/>
              <w:snapToGrid w:val="0"/>
              <w:u w:val="single"/>
            </w:rPr>
          </w:pPr>
          <w:r>
            <w:rPr>
              <w:rFonts w:ascii="Arial" w:hAnsi="Arial"/>
              <w:b/>
              <w:bCs/>
              <w:snapToGrid w:val="0"/>
              <w:u w:val="single"/>
            </w:rPr>
            <w:t>PARK OPERATIONS</w:t>
          </w:r>
        </w:p>
      </w:tc>
      <w:tc>
        <w:tcPr>
          <w:tcW w:w="1134" w:type="dxa"/>
        </w:tcPr>
        <w:p w:rsidR="00D57921" w:rsidRDefault="00D57921" w:rsidP="00082827">
          <w:pPr>
            <w:pStyle w:val="Header"/>
            <w:rPr>
              <w:rFonts w:ascii="Arial" w:hAnsi="Arial"/>
              <w:snapToGrid w:val="0"/>
            </w:rPr>
          </w:pPr>
          <w:r>
            <w:rPr>
              <w:rFonts w:ascii="Arial" w:hAnsi="Arial"/>
              <w:snapToGrid w:val="0"/>
            </w:rPr>
            <w:t xml:space="preserve">     </w:t>
          </w:r>
          <w:r w:rsidR="00082827">
            <w:rPr>
              <w:rFonts w:ascii="Arial" w:hAnsi="Arial"/>
              <w:snapToGrid w:val="0"/>
            </w:rPr>
            <w:t>4</w:t>
          </w:r>
        </w:p>
      </w:tc>
      <w:tc>
        <w:tcPr>
          <w:tcW w:w="3928" w:type="dxa"/>
        </w:tcPr>
        <w:p w:rsidR="00D57921" w:rsidRDefault="00D57921" w:rsidP="009A696B">
          <w:pPr>
            <w:pStyle w:val="Header"/>
            <w:jc w:val="right"/>
            <w:rPr>
              <w:rFonts w:ascii="Arial" w:hAnsi="Arial"/>
              <w:snapToGrid w:val="0"/>
            </w:rPr>
          </w:pPr>
        </w:p>
        <w:p w:rsidR="00D57921" w:rsidRDefault="00D57921"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D57921" w:rsidTr="009A696B">
      <w:tc>
        <w:tcPr>
          <w:tcW w:w="3794" w:type="dxa"/>
        </w:tcPr>
        <w:p w:rsidR="00D57921" w:rsidRDefault="00D57921" w:rsidP="009A696B">
          <w:pPr>
            <w:rPr>
              <w:rFonts w:ascii="Arial" w:hAnsi="Arial"/>
              <w:snapToGrid w:val="0"/>
            </w:rPr>
          </w:pPr>
          <w:r>
            <w:rPr>
              <w:rFonts w:ascii="Arial" w:hAnsi="Arial"/>
              <w:snapToGrid w:val="0"/>
            </w:rPr>
            <w:t>Course Name</w:t>
          </w:r>
        </w:p>
        <w:p w:rsidR="00D57921" w:rsidRDefault="00D57921" w:rsidP="009A696B">
          <w:pPr>
            <w:rPr>
              <w:rFonts w:ascii="Arial" w:hAnsi="Arial"/>
              <w:snapToGrid w:val="0"/>
            </w:rPr>
          </w:pPr>
        </w:p>
      </w:tc>
      <w:tc>
        <w:tcPr>
          <w:tcW w:w="1134" w:type="dxa"/>
        </w:tcPr>
        <w:p w:rsidR="00D57921" w:rsidRDefault="00D57921" w:rsidP="009A696B">
          <w:pPr>
            <w:pStyle w:val="Header"/>
            <w:jc w:val="center"/>
            <w:rPr>
              <w:rFonts w:ascii="Arial" w:hAnsi="Arial"/>
              <w:snapToGrid w:val="0"/>
            </w:rPr>
          </w:pPr>
        </w:p>
      </w:tc>
      <w:tc>
        <w:tcPr>
          <w:tcW w:w="3928" w:type="dxa"/>
        </w:tcPr>
        <w:p w:rsidR="00D57921" w:rsidRDefault="00D57921" w:rsidP="009A696B">
          <w:pPr>
            <w:pStyle w:val="Header"/>
            <w:jc w:val="right"/>
            <w:rPr>
              <w:rFonts w:ascii="Arial" w:hAnsi="Arial"/>
              <w:snapToGrid w:val="0"/>
            </w:rPr>
          </w:pPr>
          <w:r>
            <w:rPr>
              <w:rFonts w:ascii="Arial" w:hAnsi="Arial"/>
              <w:snapToGrid w:val="0"/>
            </w:rPr>
            <w:t>Code No.</w:t>
          </w:r>
        </w:p>
      </w:tc>
    </w:tr>
  </w:tbl>
  <w:p w:rsidR="00D57921" w:rsidRDefault="00D579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082827" w:rsidTr="009A696B">
      <w:tc>
        <w:tcPr>
          <w:tcW w:w="3794" w:type="dxa"/>
        </w:tcPr>
        <w:p w:rsidR="00082827" w:rsidRDefault="00082827" w:rsidP="009A696B">
          <w:pPr>
            <w:rPr>
              <w:rFonts w:ascii="Arial" w:hAnsi="Arial"/>
              <w:snapToGrid w:val="0"/>
            </w:rPr>
          </w:pPr>
        </w:p>
        <w:p w:rsidR="00082827" w:rsidRDefault="00082827" w:rsidP="009A696B">
          <w:pPr>
            <w:rPr>
              <w:rFonts w:ascii="Arial" w:hAnsi="Arial"/>
              <w:b/>
              <w:bCs/>
              <w:snapToGrid w:val="0"/>
              <w:u w:val="single"/>
            </w:rPr>
          </w:pPr>
          <w:r>
            <w:rPr>
              <w:rFonts w:ascii="Arial" w:hAnsi="Arial"/>
              <w:b/>
              <w:bCs/>
              <w:snapToGrid w:val="0"/>
              <w:u w:val="single"/>
            </w:rPr>
            <w:t>PARK OPERATIONS</w:t>
          </w:r>
        </w:p>
      </w:tc>
      <w:tc>
        <w:tcPr>
          <w:tcW w:w="1134" w:type="dxa"/>
        </w:tcPr>
        <w:p w:rsidR="00082827" w:rsidRDefault="00082827" w:rsidP="00EF51D5">
          <w:pPr>
            <w:pStyle w:val="Header"/>
            <w:rPr>
              <w:rFonts w:ascii="Arial" w:hAnsi="Arial"/>
              <w:snapToGrid w:val="0"/>
            </w:rPr>
          </w:pPr>
          <w:r>
            <w:rPr>
              <w:rFonts w:ascii="Arial" w:hAnsi="Arial"/>
              <w:snapToGrid w:val="0"/>
            </w:rPr>
            <w:t xml:space="preserve">     6</w:t>
          </w:r>
        </w:p>
      </w:tc>
      <w:tc>
        <w:tcPr>
          <w:tcW w:w="3928" w:type="dxa"/>
        </w:tcPr>
        <w:p w:rsidR="00082827" w:rsidRDefault="00082827" w:rsidP="009A696B">
          <w:pPr>
            <w:pStyle w:val="Header"/>
            <w:jc w:val="right"/>
            <w:rPr>
              <w:rFonts w:ascii="Arial" w:hAnsi="Arial"/>
              <w:snapToGrid w:val="0"/>
            </w:rPr>
          </w:pPr>
        </w:p>
        <w:p w:rsidR="00082827" w:rsidRDefault="00082827"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082827" w:rsidTr="009A696B">
      <w:tc>
        <w:tcPr>
          <w:tcW w:w="3794" w:type="dxa"/>
        </w:tcPr>
        <w:p w:rsidR="00082827" w:rsidRDefault="00082827" w:rsidP="009A696B">
          <w:pPr>
            <w:rPr>
              <w:rFonts w:ascii="Arial" w:hAnsi="Arial"/>
              <w:snapToGrid w:val="0"/>
            </w:rPr>
          </w:pPr>
          <w:r>
            <w:rPr>
              <w:rFonts w:ascii="Arial" w:hAnsi="Arial"/>
              <w:snapToGrid w:val="0"/>
            </w:rPr>
            <w:t>Course Name</w:t>
          </w:r>
        </w:p>
        <w:p w:rsidR="00082827" w:rsidRDefault="00082827" w:rsidP="009A696B">
          <w:pPr>
            <w:rPr>
              <w:rFonts w:ascii="Arial" w:hAnsi="Arial"/>
              <w:snapToGrid w:val="0"/>
            </w:rPr>
          </w:pPr>
        </w:p>
      </w:tc>
      <w:tc>
        <w:tcPr>
          <w:tcW w:w="1134" w:type="dxa"/>
        </w:tcPr>
        <w:p w:rsidR="00082827" w:rsidRDefault="00082827" w:rsidP="009A696B">
          <w:pPr>
            <w:pStyle w:val="Header"/>
            <w:jc w:val="center"/>
            <w:rPr>
              <w:rFonts w:ascii="Arial" w:hAnsi="Arial"/>
              <w:snapToGrid w:val="0"/>
            </w:rPr>
          </w:pPr>
        </w:p>
      </w:tc>
      <w:tc>
        <w:tcPr>
          <w:tcW w:w="3928" w:type="dxa"/>
        </w:tcPr>
        <w:p w:rsidR="00082827" w:rsidRDefault="00082827" w:rsidP="009A696B">
          <w:pPr>
            <w:pStyle w:val="Header"/>
            <w:jc w:val="right"/>
            <w:rPr>
              <w:rFonts w:ascii="Arial" w:hAnsi="Arial"/>
              <w:snapToGrid w:val="0"/>
            </w:rPr>
          </w:pPr>
          <w:r>
            <w:rPr>
              <w:rFonts w:ascii="Arial" w:hAnsi="Arial"/>
              <w:snapToGrid w:val="0"/>
            </w:rPr>
            <w:t>Code No.</w:t>
          </w:r>
        </w:p>
      </w:tc>
    </w:tr>
  </w:tbl>
  <w:p w:rsidR="00082827" w:rsidRDefault="00082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413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336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A729A5"/>
    <w:multiLevelType w:val="singleLevel"/>
    <w:tmpl w:val="DE1C6CCE"/>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DF06FE6"/>
    <w:multiLevelType w:val="singleLevel"/>
    <w:tmpl w:val="0809000F"/>
    <w:lvl w:ilvl="0">
      <w:start w:val="1"/>
      <w:numFmt w:val="decimal"/>
      <w:lvlText w:val="%1."/>
      <w:lvlJc w:val="left"/>
      <w:pPr>
        <w:tabs>
          <w:tab w:val="num" w:pos="360"/>
        </w:tabs>
        <w:ind w:left="360" w:hanging="36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B3A18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7"/>
  </w:num>
  <w:num w:numId="4">
    <w:abstractNumId w:val="13"/>
  </w:num>
  <w:num w:numId="5">
    <w:abstractNumId w:val="16"/>
  </w:num>
  <w:num w:numId="6">
    <w:abstractNumId w:val="4"/>
  </w:num>
  <w:num w:numId="7">
    <w:abstractNumId w:val="2"/>
  </w:num>
  <w:num w:numId="8">
    <w:abstractNumId w:val="11"/>
  </w:num>
  <w:num w:numId="9">
    <w:abstractNumId w:val="14"/>
  </w:num>
  <w:num w:numId="10">
    <w:abstractNumId w:val="5"/>
  </w:num>
  <w:num w:numId="11">
    <w:abstractNumId w:val="10"/>
  </w:num>
  <w:num w:numId="12">
    <w:abstractNumId w:val="1"/>
  </w:num>
  <w:num w:numId="13">
    <w:abstractNumId w:val="0"/>
  </w:num>
  <w:num w:numId="14">
    <w:abstractNumId w:val="8"/>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67"/>
    <w:rsid w:val="00022A3D"/>
    <w:rsid w:val="0005582C"/>
    <w:rsid w:val="00070765"/>
    <w:rsid w:val="00082827"/>
    <w:rsid w:val="00095612"/>
    <w:rsid w:val="000B6810"/>
    <w:rsid w:val="000E366C"/>
    <w:rsid w:val="001815CE"/>
    <w:rsid w:val="001A198F"/>
    <w:rsid w:val="001A4ECF"/>
    <w:rsid w:val="001B0F4A"/>
    <w:rsid w:val="001F0C67"/>
    <w:rsid w:val="00232024"/>
    <w:rsid w:val="00293357"/>
    <w:rsid w:val="002B5D38"/>
    <w:rsid w:val="00330ABE"/>
    <w:rsid w:val="00392924"/>
    <w:rsid w:val="003C54CB"/>
    <w:rsid w:val="004172C9"/>
    <w:rsid w:val="00426B74"/>
    <w:rsid w:val="00453089"/>
    <w:rsid w:val="004940FF"/>
    <w:rsid w:val="004D7C76"/>
    <w:rsid w:val="004F17AA"/>
    <w:rsid w:val="005974BC"/>
    <w:rsid w:val="005A3D82"/>
    <w:rsid w:val="005D65CC"/>
    <w:rsid w:val="005E6820"/>
    <w:rsid w:val="0061329E"/>
    <w:rsid w:val="00620382"/>
    <w:rsid w:val="00650BB9"/>
    <w:rsid w:val="00685327"/>
    <w:rsid w:val="006871B3"/>
    <w:rsid w:val="00691984"/>
    <w:rsid w:val="006B45A5"/>
    <w:rsid w:val="006C26F4"/>
    <w:rsid w:val="0070787E"/>
    <w:rsid w:val="007552AC"/>
    <w:rsid w:val="00771C71"/>
    <w:rsid w:val="00777C0B"/>
    <w:rsid w:val="00797D9A"/>
    <w:rsid w:val="007E51F0"/>
    <w:rsid w:val="007F002B"/>
    <w:rsid w:val="00835A1A"/>
    <w:rsid w:val="00856508"/>
    <w:rsid w:val="00896966"/>
    <w:rsid w:val="008B4140"/>
    <w:rsid w:val="00927502"/>
    <w:rsid w:val="00930DDD"/>
    <w:rsid w:val="00960B90"/>
    <w:rsid w:val="00977B3F"/>
    <w:rsid w:val="009B060B"/>
    <w:rsid w:val="00A859BD"/>
    <w:rsid w:val="00A91AC7"/>
    <w:rsid w:val="00AF5967"/>
    <w:rsid w:val="00B03171"/>
    <w:rsid w:val="00BC1948"/>
    <w:rsid w:val="00BD6F1B"/>
    <w:rsid w:val="00C00756"/>
    <w:rsid w:val="00C009A6"/>
    <w:rsid w:val="00C61C47"/>
    <w:rsid w:val="00C868B6"/>
    <w:rsid w:val="00D03152"/>
    <w:rsid w:val="00D43762"/>
    <w:rsid w:val="00D543F6"/>
    <w:rsid w:val="00D57921"/>
    <w:rsid w:val="00D90A3F"/>
    <w:rsid w:val="00DE0F99"/>
    <w:rsid w:val="00E16CBA"/>
    <w:rsid w:val="00E75CEB"/>
    <w:rsid w:val="00EF324B"/>
    <w:rsid w:val="00EF3F45"/>
    <w:rsid w:val="00EF51D5"/>
    <w:rsid w:val="00F936CD"/>
    <w:rsid w:val="00FE1F1C"/>
    <w:rsid w:val="00FE7551"/>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table" w:styleId="TableGrid">
    <w:name w:val="Table Grid"/>
    <w:basedOn w:val="TableNormal"/>
    <w:rsid w:val="0023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A4ECF"/>
    <w:rPr>
      <w:rFonts w:ascii="Tahoma" w:hAnsi="Tahoma" w:cs="Tahoma"/>
      <w:sz w:val="16"/>
      <w:szCs w:val="16"/>
    </w:rPr>
  </w:style>
  <w:style w:type="character" w:customStyle="1" w:styleId="BalloonTextChar">
    <w:name w:val="Balloon Text Char"/>
    <w:basedOn w:val="DefaultParagraphFont"/>
    <w:link w:val="BalloonText"/>
    <w:rsid w:val="001A4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table" w:styleId="TableGrid">
    <w:name w:val="Table Grid"/>
    <w:basedOn w:val="TableNormal"/>
    <w:rsid w:val="0023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A4ECF"/>
    <w:rPr>
      <w:rFonts w:ascii="Tahoma" w:hAnsi="Tahoma" w:cs="Tahoma"/>
      <w:sz w:val="16"/>
      <w:szCs w:val="16"/>
    </w:rPr>
  </w:style>
  <w:style w:type="character" w:customStyle="1" w:styleId="BalloonTextChar">
    <w:name w:val="Balloon Text Char"/>
    <w:basedOn w:val="DefaultParagraphFont"/>
    <w:link w:val="BalloonText"/>
    <w:rsid w:val="001A4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073">
      <w:bodyDiv w:val="1"/>
      <w:marLeft w:val="0"/>
      <w:marRight w:val="0"/>
      <w:marTop w:val="0"/>
      <w:marBottom w:val="0"/>
      <w:divBdr>
        <w:top w:val="none" w:sz="0" w:space="0" w:color="auto"/>
        <w:left w:val="none" w:sz="0" w:space="0" w:color="auto"/>
        <w:bottom w:val="none" w:sz="0" w:space="0" w:color="auto"/>
        <w:right w:val="none" w:sz="0" w:space="0" w:color="auto"/>
      </w:divBdr>
    </w:div>
    <w:div w:id="501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7F850-670F-4C45-AB6A-2C9B031791B3}">
  <ds:schemaRefs>
    <ds:schemaRef ds:uri="http://schemas.openxmlformats.org/officeDocument/2006/bibliography"/>
  </ds:schemaRefs>
</ds:datastoreItem>
</file>

<file path=customXml/itemProps2.xml><?xml version="1.0" encoding="utf-8"?>
<ds:datastoreItem xmlns:ds="http://schemas.openxmlformats.org/officeDocument/2006/customXml" ds:itemID="{9C4DB7A2-E98D-44EE-B78A-2BA878E6CCEC}"/>
</file>

<file path=customXml/itemProps3.xml><?xml version="1.0" encoding="utf-8"?>
<ds:datastoreItem xmlns:ds="http://schemas.openxmlformats.org/officeDocument/2006/customXml" ds:itemID="{461B8CA5-2F94-4060-8574-7008204A0BA3}"/>
</file>

<file path=customXml/itemProps4.xml><?xml version="1.0" encoding="utf-8"?>
<ds:datastoreItem xmlns:ds="http://schemas.openxmlformats.org/officeDocument/2006/customXml" ds:itemID="{0E8FAC88-8770-4CD2-8679-9622008FD6A9}"/>
</file>

<file path=docProps/app.xml><?xml version="1.0" encoding="utf-8"?>
<Properties xmlns="http://schemas.openxmlformats.org/officeDocument/2006/extended-properties" xmlns:vt="http://schemas.openxmlformats.org/officeDocument/2006/docPropsVTypes">
  <Template>Normal.dotm</Template>
  <TotalTime>1</TotalTime>
  <Pages>6</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2011-09-13T12:10:00Z</cp:lastPrinted>
  <dcterms:created xsi:type="dcterms:W3CDTF">2016-06-13T15:14:00Z</dcterms:created>
  <dcterms:modified xsi:type="dcterms:W3CDTF">2016-06-13T15:14:00Z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7708800</vt:r8>
  </property>
</Properties>
</file>